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BC3" w:rsidRPr="00956BC3" w:rsidRDefault="00956BC3">
      <w:pPr>
        <w:rPr>
          <w:b/>
          <w:sz w:val="32"/>
        </w:rPr>
      </w:pPr>
      <w:bookmarkStart w:id="0" w:name="_GoBack"/>
      <w:bookmarkEnd w:id="0"/>
      <w:r w:rsidRPr="00956BC3">
        <w:rPr>
          <w:b/>
          <w:sz w:val="32"/>
        </w:rPr>
        <w:t>COLDISEPT NANO SILVER</w:t>
      </w:r>
      <w:r>
        <w:rPr>
          <w:b/>
          <w:sz w:val="32"/>
        </w:rPr>
        <w:br/>
      </w:r>
      <w:r w:rsidRPr="00956BC3">
        <w:rPr>
          <w:b/>
        </w:rPr>
        <w:t>Nosies purškalas</w:t>
      </w:r>
    </w:p>
    <w:p w:rsidR="00956BC3" w:rsidRDefault="00956BC3" w:rsidP="00956BC3">
      <w:pPr>
        <w:spacing w:after="0" w:line="240" w:lineRule="auto"/>
      </w:pPr>
      <w:r>
        <w:t xml:space="preserve">Medicinos priemonė purškalo forma pašalina nosies gleivinės džiūvimo ir dirginimo pojūtį bei </w:t>
      </w:r>
    </w:p>
    <w:p w:rsidR="00956BC3" w:rsidRDefault="00956BC3" w:rsidP="00956BC3">
      <w:pPr>
        <w:spacing w:after="0" w:line="240" w:lineRule="auto"/>
      </w:pPr>
      <w:r>
        <w:t>apsaugo nuo žalingų išorinių veiksnių.</w:t>
      </w:r>
    </w:p>
    <w:p w:rsidR="00956BC3" w:rsidRDefault="00956BC3" w:rsidP="00956BC3">
      <w:pPr>
        <w:spacing w:after="0" w:line="240" w:lineRule="auto"/>
      </w:pPr>
      <w:r>
        <w:t xml:space="preserve">COLDISEPT nanoSILVER nosies purškalas drėkina ir ramina nosies gleivinę, padeda palaikyti jos </w:t>
      </w:r>
    </w:p>
    <w:p w:rsidR="00956BC3" w:rsidRDefault="00956BC3" w:rsidP="00956BC3">
      <w:pPr>
        <w:spacing w:after="0" w:line="240" w:lineRule="auto"/>
      </w:pPr>
      <w:r>
        <w:t>regeneraciją ir pašalina deginimo pojūtį.</w:t>
      </w:r>
    </w:p>
    <w:p w:rsidR="00956BC3" w:rsidRDefault="00956BC3" w:rsidP="00956BC3">
      <w:pPr>
        <w:spacing w:after="0" w:line="240" w:lineRule="auto"/>
      </w:pPr>
      <w:r>
        <w:t xml:space="preserve">Priemonėje yra sidabro nanodalelių, kurios riboja bakterijų augimą. Priemonė sukuria nuo </w:t>
      </w:r>
    </w:p>
    <w:p w:rsidR="00956BC3" w:rsidRDefault="00956BC3" w:rsidP="00956BC3">
      <w:pPr>
        <w:spacing w:after="0" w:line="240" w:lineRule="auto"/>
      </w:pPr>
      <w:r>
        <w:t>bakterijų ir virusų apsaugantį gelio sluoksnį bei padeda palaikyti gleivinės regeneraciją.</w:t>
      </w:r>
    </w:p>
    <w:p w:rsidR="00956BC3" w:rsidRDefault="00956BC3" w:rsidP="00956BC3">
      <w:pPr>
        <w:spacing w:after="0" w:line="240" w:lineRule="auto"/>
      </w:pPr>
      <w:r>
        <w:t>Priemonės savybes lemia mineralinių druskų ir augalinių ekstraktų poveikis.</w:t>
      </w:r>
    </w:p>
    <w:p w:rsidR="00956BC3" w:rsidRDefault="00956BC3" w:rsidP="00956BC3"/>
    <w:p w:rsidR="00956BC3" w:rsidRDefault="00956BC3" w:rsidP="00956BC3">
      <w:r w:rsidRPr="00956BC3">
        <w:rPr>
          <w:b/>
        </w:rPr>
        <w:t>SUDEDAMOSIOS DALYS</w:t>
      </w:r>
      <w:r>
        <w:rPr>
          <w:b/>
        </w:rPr>
        <w:br/>
      </w:r>
      <w:r>
        <w:t>Išgrynintas vanduo, sidabro nanokoloidinis tirpalas, (karagenų) ekstraktas, sorbitolis, glicerolis, mineralinės druskos (kalio divandenilio fosfatas, kalio chloridas, natrio chloridas, kalcio chlorido heksahidratas, magnio chlorido heksahidratas), natrio benzoatas, citrinos rūgštis.</w:t>
      </w:r>
    </w:p>
    <w:p w:rsidR="00956BC3" w:rsidRDefault="00956BC3" w:rsidP="00956BC3">
      <w:r w:rsidRPr="00956BC3">
        <w:rPr>
          <w:b/>
        </w:rPr>
        <w:t>INDIKACIJOS</w:t>
      </w:r>
      <w:r>
        <w:rPr>
          <w:b/>
        </w:rPr>
        <w:br/>
      </w:r>
      <w:r>
        <w:t xml:space="preserve">Naudojamas visais atvejais, kai pasireiškia nosies takų džiūvimas ir dirginimas, nepriklausomai nuo </w:t>
      </w:r>
      <w:r>
        <w:br/>
        <w:t>priežasties. Ypač tinka naudoti:</w:t>
      </w:r>
    </w:p>
    <w:p w:rsidR="00956BC3" w:rsidRDefault="00956BC3" w:rsidP="00956BC3">
      <w:pPr>
        <w:spacing w:after="0" w:line="240" w:lineRule="auto"/>
      </w:pPr>
      <w:r>
        <w:t>- jeigu yra atrofinis rinitas;</w:t>
      </w:r>
    </w:p>
    <w:p w:rsidR="00956BC3" w:rsidRDefault="00956BC3" w:rsidP="00956BC3">
      <w:pPr>
        <w:spacing w:after="0" w:line="240" w:lineRule="auto"/>
      </w:pPr>
      <w:r>
        <w:t>- jeigu yra infekcinis ar alerginis rinitas;</w:t>
      </w:r>
    </w:p>
    <w:p w:rsidR="00956BC3" w:rsidRDefault="00956BC3" w:rsidP="00956BC3">
      <w:pPr>
        <w:spacing w:after="0" w:line="240" w:lineRule="auto"/>
      </w:pPr>
      <w:r>
        <w:t>- jeigu naudojama nosies gleivinės epitelį pažeidžiančių vaistų;</w:t>
      </w:r>
    </w:p>
    <w:p w:rsidR="00956BC3" w:rsidRDefault="00956BC3" w:rsidP="00956BC3">
      <w:pPr>
        <w:spacing w:after="0" w:line="240" w:lineRule="auto"/>
      </w:pPr>
      <w:r>
        <w:t>- jeigu yra sinusitas;</w:t>
      </w:r>
    </w:p>
    <w:p w:rsidR="00956BC3" w:rsidRDefault="00956BC3" w:rsidP="00956BC3">
      <w:pPr>
        <w:spacing w:after="0" w:line="240" w:lineRule="auto"/>
      </w:pPr>
      <w:r>
        <w:t>- jeigu būnama užterštame ore ar dulkėse;</w:t>
      </w:r>
    </w:p>
    <w:p w:rsidR="00956BC3" w:rsidRDefault="00956BC3" w:rsidP="00956BC3">
      <w:pPr>
        <w:spacing w:after="0" w:line="240" w:lineRule="auto"/>
      </w:pPr>
      <w:r>
        <w:t>- jeigu būnama aplinkoje, kur yra labai didelė ar labai maža temperatūra;</w:t>
      </w:r>
    </w:p>
    <w:p w:rsidR="00956BC3" w:rsidRDefault="00956BC3" w:rsidP="00956BC3">
      <w:pPr>
        <w:spacing w:after="0" w:line="240" w:lineRule="auto"/>
      </w:pPr>
      <w:r>
        <w:t>- senyviems žmonėms;</w:t>
      </w:r>
    </w:p>
    <w:p w:rsidR="00956BC3" w:rsidRDefault="00956BC3" w:rsidP="00956BC3">
      <w:pPr>
        <w:spacing w:after="0" w:line="240" w:lineRule="auto"/>
      </w:pPr>
      <w:r>
        <w:t>- jeigu yra centrinio šildymo ar oro kondicionavimo sukeltas džiūvimas;</w:t>
      </w:r>
    </w:p>
    <w:p w:rsidR="00956BC3" w:rsidRDefault="00956BC3" w:rsidP="00956BC3">
      <w:pPr>
        <w:spacing w:after="0" w:line="240" w:lineRule="auto"/>
      </w:pPr>
      <w:r>
        <w:t>- rūkant.</w:t>
      </w:r>
    </w:p>
    <w:p w:rsidR="00956BC3" w:rsidRDefault="00956BC3" w:rsidP="00956BC3">
      <w:pPr>
        <w:spacing w:after="0" w:line="240" w:lineRule="auto"/>
      </w:pPr>
    </w:p>
    <w:p w:rsidR="00956BC3" w:rsidRDefault="00956BC3" w:rsidP="00956BC3">
      <w:pPr>
        <w:spacing w:after="0" w:line="240" w:lineRule="auto"/>
      </w:pPr>
      <w:r w:rsidRPr="00956BC3">
        <w:rPr>
          <w:b/>
        </w:rPr>
        <w:t>ŠALUTINIS POVEIKIS</w:t>
      </w:r>
      <w:r>
        <w:rPr>
          <w:b/>
        </w:rPr>
        <w:br/>
      </w:r>
      <w:r>
        <w:t xml:space="preserve">Šalutinis COLDISEPT nanoSILVER nosies purškalo poveikis nėra žinomas, tačiau negalima paneigti </w:t>
      </w:r>
    </w:p>
    <w:p w:rsidR="00956BC3" w:rsidRDefault="00956BC3" w:rsidP="00956BC3">
      <w:pPr>
        <w:spacing w:after="0" w:line="240" w:lineRule="auto"/>
      </w:pPr>
      <w:r>
        <w:t xml:space="preserve">alergijos simptomų atsiradimo galimybės, ypač jautriems asmenims. Jei pasireiškia alerginė </w:t>
      </w:r>
    </w:p>
    <w:p w:rsidR="00956BC3" w:rsidRDefault="00956BC3" w:rsidP="00956BC3">
      <w:pPr>
        <w:spacing w:after="0" w:line="240" w:lineRule="auto"/>
      </w:pPr>
      <w:r>
        <w:t>reakcija, nutraukite priemonės naudojimą.</w:t>
      </w:r>
    </w:p>
    <w:p w:rsidR="00956BC3" w:rsidRDefault="00956BC3" w:rsidP="00956BC3">
      <w:pPr>
        <w:spacing w:after="0" w:line="240" w:lineRule="auto"/>
      </w:pPr>
    </w:p>
    <w:p w:rsidR="00956BC3" w:rsidRPr="00956BC3" w:rsidRDefault="00956BC3" w:rsidP="00956BC3">
      <w:pPr>
        <w:spacing w:after="0" w:line="240" w:lineRule="auto"/>
        <w:rPr>
          <w:b/>
        </w:rPr>
      </w:pPr>
      <w:r w:rsidRPr="00956BC3">
        <w:rPr>
          <w:b/>
        </w:rPr>
        <w:t>PAPILDOMA INF</w:t>
      </w:r>
      <w:r>
        <w:rPr>
          <w:b/>
        </w:rPr>
        <w:t>ORMACIJA IR ATSARGUMO PRIEMONĖS</w:t>
      </w:r>
      <w:r>
        <w:rPr>
          <w:b/>
        </w:rPr>
        <w:br/>
      </w:r>
      <w:r>
        <w:t>Nenaudokite priemonės, jei esate alergiški bet kokiai sudedamajai daliai.</w:t>
      </w:r>
    </w:p>
    <w:p w:rsidR="00956BC3" w:rsidRPr="006F206D" w:rsidRDefault="00956BC3" w:rsidP="00956BC3">
      <w:pPr>
        <w:spacing w:after="0" w:line="240" w:lineRule="auto"/>
        <w:rPr>
          <w:lang w:val="de-DE"/>
        </w:rPr>
      </w:pPr>
      <w:r w:rsidRPr="006F206D">
        <w:rPr>
          <w:lang w:val="de-DE"/>
        </w:rPr>
        <w:t>Nenaudokite priemonės, jei esate alergiški metaliniam sidabrui.</w:t>
      </w:r>
    </w:p>
    <w:p w:rsidR="00956BC3" w:rsidRPr="006F206D" w:rsidRDefault="00956BC3" w:rsidP="00956BC3">
      <w:pPr>
        <w:spacing w:after="0" w:line="240" w:lineRule="auto"/>
        <w:rPr>
          <w:lang w:val="de-DE"/>
        </w:rPr>
      </w:pPr>
      <w:r w:rsidRPr="006F206D">
        <w:rPr>
          <w:lang w:val="de-DE"/>
        </w:rPr>
        <w:t>Saugokitės nuo atsitiktinio sąlyčio su akimis.</w:t>
      </w:r>
    </w:p>
    <w:p w:rsidR="00956BC3" w:rsidRDefault="00956BC3" w:rsidP="00956BC3">
      <w:pPr>
        <w:spacing w:after="0" w:line="240" w:lineRule="auto"/>
      </w:pPr>
      <w:r>
        <w:t>Jei pasireiškia bet kokių nerimą keliančių simptomų, priemonės naudojimą nutraukite.</w:t>
      </w:r>
    </w:p>
    <w:p w:rsidR="00956BC3" w:rsidRDefault="00956BC3" w:rsidP="00956BC3">
      <w:pPr>
        <w:spacing w:after="0" w:line="240" w:lineRule="auto"/>
      </w:pPr>
      <w:r>
        <w:t>Nenaudokite pasibaigus tinkamumo laikui!</w:t>
      </w:r>
    </w:p>
    <w:p w:rsidR="00956BC3" w:rsidRDefault="00956BC3" w:rsidP="00956BC3">
      <w:pPr>
        <w:spacing w:after="0" w:line="240" w:lineRule="auto"/>
      </w:pPr>
      <w:r>
        <w:t>Užteršus nuimkite aplikatorių, jį nuplaukite ir pavirinkite ar kruopščiai nuskalaukite verdančiu vandeniu.</w:t>
      </w:r>
    </w:p>
    <w:p w:rsidR="00956BC3" w:rsidRDefault="00956BC3" w:rsidP="00956BC3">
      <w:pPr>
        <w:spacing w:after="0" w:line="240" w:lineRule="auto"/>
      </w:pPr>
      <w:r>
        <w:t>Nėščioms moterims ir jaunesniems kaip 6 metų vaikams priemonę galima naudoti tik prižiūrint medikui.</w:t>
      </w:r>
    </w:p>
    <w:p w:rsidR="00956BC3" w:rsidRDefault="00956BC3" w:rsidP="00956BC3">
      <w:pPr>
        <w:spacing w:after="0" w:line="240" w:lineRule="auto"/>
      </w:pPr>
      <w:r>
        <w:t>Priemonę galima naudoti ilgą laikotarpį nekylant pripratimo, šalutinio poveikio ar komplikacijų rizikai.</w:t>
      </w:r>
    </w:p>
    <w:p w:rsidR="00956BC3" w:rsidRDefault="00956BC3" w:rsidP="00956BC3">
      <w:pPr>
        <w:spacing w:after="0" w:line="240" w:lineRule="auto"/>
      </w:pPr>
      <w:r>
        <w:t xml:space="preserve">Apie bet kokį su priemone susijusį sunkų incidentą būtina pranešti gamintojui ir šalies, kurioje </w:t>
      </w:r>
    </w:p>
    <w:p w:rsidR="00956BC3" w:rsidRDefault="00956BC3" w:rsidP="00956BC3">
      <w:pPr>
        <w:spacing w:after="0" w:line="240" w:lineRule="auto"/>
      </w:pPr>
      <w:r>
        <w:t>naudotojas gyvena, kompetentingai institucijai.</w:t>
      </w:r>
    </w:p>
    <w:p w:rsidR="00956BC3" w:rsidRDefault="00956BC3" w:rsidP="00956BC3">
      <w:pPr>
        <w:spacing w:after="0" w:line="240" w:lineRule="auto"/>
      </w:pPr>
      <w:r>
        <w:t xml:space="preserve">Kompetentinga nacionalinė sveikatos priežiūros institucija: Valstybinė akreditavimo sveikatos </w:t>
      </w:r>
    </w:p>
    <w:p w:rsidR="00956BC3" w:rsidRDefault="00956BC3" w:rsidP="00956BC3">
      <w:pPr>
        <w:spacing w:after="0" w:line="240" w:lineRule="auto"/>
      </w:pPr>
      <w:r>
        <w:lastRenderedPageBreak/>
        <w:t xml:space="preserve">priežiūros veiklai tarnyba prie Sveikatos apsaugos ministerijos, adresas: A. Juozapavičiaus g. 9, </w:t>
      </w:r>
    </w:p>
    <w:p w:rsidR="00956BC3" w:rsidRDefault="00956BC3" w:rsidP="00956BC3">
      <w:pPr>
        <w:spacing w:after="0" w:line="240" w:lineRule="auto"/>
      </w:pPr>
      <w:r>
        <w:t>LT-09311 Vilnius.</w:t>
      </w:r>
    </w:p>
    <w:p w:rsidR="00956BC3" w:rsidRDefault="00956BC3" w:rsidP="00956BC3"/>
    <w:p w:rsidR="00956BC3" w:rsidRPr="00956BC3" w:rsidRDefault="00956BC3" w:rsidP="00956BC3">
      <w:pPr>
        <w:rPr>
          <w:b/>
        </w:rPr>
      </w:pPr>
      <w:r w:rsidRPr="00956BC3">
        <w:rPr>
          <w:b/>
        </w:rPr>
        <w:t>NAUDOJIMAS IR DOZAVIMAS</w:t>
      </w:r>
    </w:p>
    <w:p w:rsidR="00956BC3" w:rsidRDefault="00956BC3" w:rsidP="00956BC3">
      <w:pPr>
        <w:spacing w:after="0" w:line="240" w:lineRule="auto"/>
      </w:pPr>
      <w:r>
        <w:t>Naudokite priemonę 3-4 kartus per dieną, atsižvelgdami į individualų poreikį.</w:t>
      </w:r>
    </w:p>
    <w:p w:rsidR="00956BC3" w:rsidRDefault="00956BC3" w:rsidP="00956BC3">
      <w:pPr>
        <w:spacing w:after="0" w:line="240" w:lineRule="auto"/>
      </w:pPr>
      <w:r>
        <w:t>Prieš pirmąjį naudojimą kelis kartus nuspauskite dozatorių.</w:t>
      </w:r>
    </w:p>
    <w:p w:rsidR="00956BC3" w:rsidRDefault="00956BC3" w:rsidP="00956BC3">
      <w:pPr>
        <w:spacing w:after="0" w:line="240" w:lineRule="auto"/>
      </w:pPr>
      <w:r>
        <w:t>Aplikatorių įkiškite į nosies šnervę.</w:t>
      </w:r>
    </w:p>
    <w:p w:rsidR="00956BC3" w:rsidRDefault="00956BC3" w:rsidP="00956BC3">
      <w:pPr>
        <w:spacing w:after="0" w:line="240" w:lineRule="auto"/>
      </w:pPr>
      <w:r>
        <w:t>Į kiekvieną šnervę išpurkškite 1-2 dozes.</w:t>
      </w:r>
    </w:p>
    <w:p w:rsidR="00956BC3" w:rsidRDefault="00956BC3" w:rsidP="00956BC3"/>
    <w:sectPr w:rsidR="00956B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C3"/>
    <w:rsid w:val="00294B5C"/>
    <w:rsid w:val="006F206D"/>
    <w:rsid w:val="00956BC3"/>
    <w:rsid w:val="00A15C61"/>
    <w:rsid w:val="00C3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EAD93-A150-48CE-B423-1B78CBDE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Gedmantiene</dc:creator>
  <cp:keywords/>
  <dc:description/>
  <cp:lastModifiedBy>Ilona Gedmantiene</cp:lastModifiedBy>
  <cp:revision>2</cp:revision>
  <dcterms:created xsi:type="dcterms:W3CDTF">2023-09-28T13:06:00Z</dcterms:created>
  <dcterms:modified xsi:type="dcterms:W3CDTF">2023-09-28T13:06:00Z</dcterms:modified>
</cp:coreProperties>
</file>