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2FF99" w14:textId="6789CC92" w:rsidR="00CB2AA4" w:rsidRPr="00BF113C" w:rsidRDefault="00CB2AA4" w:rsidP="00CB2AA4">
      <w:pPr>
        <w:pStyle w:val="Heading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bookmarkStart w:id="0" w:name="_GoBack"/>
      <w:bookmarkEnd w:id="0"/>
      <w:r w:rsidRPr="00BF113C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BF113C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BF113C">
        <w:rPr>
          <w:rFonts w:ascii="Times New Roman" w:hAnsi="Times New Roman"/>
          <w:i w:val="0"/>
          <w:sz w:val="22"/>
          <w:szCs w:val="22"/>
          <w:lang w:val="lt-LT"/>
        </w:rPr>
        <w:t xml:space="preserve">informacija </w:t>
      </w:r>
      <w:r w:rsidR="001A1C25">
        <w:rPr>
          <w:rFonts w:ascii="Times New Roman" w:hAnsi="Times New Roman"/>
          <w:i w:val="0"/>
          <w:sz w:val="22"/>
          <w:szCs w:val="22"/>
          <w:lang w:val="lt-LT"/>
        </w:rPr>
        <w:t>pacientui</w:t>
      </w:r>
    </w:p>
    <w:p w14:paraId="3B545092" w14:textId="77777777" w:rsidR="00CB2AA4" w:rsidRPr="00BF113C" w:rsidRDefault="00CB2AA4" w:rsidP="00CB2AA4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2CA3CF86" w14:textId="2385EBFE" w:rsidR="00CB2AA4" w:rsidRPr="00BF113C" w:rsidRDefault="00AC069C" w:rsidP="00CB2AA4">
      <w:pPr>
        <w:spacing w:line="240" w:lineRule="auto"/>
        <w:jc w:val="center"/>
        <w:rPr>
          <w:b/>
          <w:szCs w:val="22"/>
          <w:lang w:val="lt-LT"/>
        </w:rPr>
      </w:pPr>
      <w:r>
        <w:rPr>
          <w:b/>
          <w:szCs w:val="22"/>
          <w:lang w:val="lt-LT"/>
        </w:rPr>
        <w:t>Octenidine Klosterfrau</w:t>
      </w:r>
      <w:r w:rsidR="00CB2AA4" w:rsidRPr="00BF113C">
        <w:rPr>
          <w:b/>
          <w:szCs w:val="22"/>
          <w:lang w:val="lt-LT"/>
        </w:rPr>
        <w:t xml:space="preserve"> </w:t>
      </w:r>
      <w:r w:rsidR="00163EDD" w:rsidRPr="00163EDD">
        <w:rPr>
          <w:b/>
          <w:szCs w:val="22"/>
          <w:lang w:val="lt-LT"/>
        </w:rPr>
        <w:t>2,6</w:t>
      </w:r>
      <w:r w:rsidR="001A1C25">
        <w:rPr>
          <w:b/>
          <w:szCs w:val="22"/>
          <w:lang w:val="lt-LT"/>
        </w:rPr>
        <w:t> </w:t>
      </w:r>
      <w:r w:rsidR="00163EDD" w:rsidRPr="00163EDD">
        <w:rPr>
          <w:b/>
          <w:szCs w:val="22"/>
          <w:lang w:val="lt-LT"/>
        </w:rPr>
        <w:t>mg kietosios pastilės</w:t>
      </w:r>
    </w:p>
    <w:p w14:paraId="235D2365" w14:textId="2E3BC66B" w:rsidR="00CB2AA4" w:rsidRPr="00BF113C" w:rsidRDefault="000F6CE8" w:rsidP="00CB2AA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 w:rsidRPr="00BF113C">
        <w:rPr>
          <w:szCs w:val="22"/>
          <w:lang w:val="lt-LT"/>
        </w:rPr>
        <w:t>o</w:t>
      </w:r>
      <w:r w:rsidR="00CB2AA4" w:rsidRPr="00BF113C">
        <w:rPr>
          <w:szCs w:val="22"/>
          <w:lang w:val="lt-LT"/>
        </w:rPr>
        <w:t>ktenidino dihidrochloridas</w:t>
      </w:r>
    </w:p>
    <w:p w14:paraId="472399C1" w14:textId="77777777" w:rsidR="00CB2AA4" w:rsidRPr="00BF113C" w:rsidRDefault="00CB2AA4" w:rsidP="00CB2AA4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BCE6691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BF113C">
        <w:rPr>
          <w:b/>
          <w:szCs w:val="22"/>
          <w:lang w:val="lt-LT"/>
        </w:rPr>
        <w:t>Atidžiai perskaitykite visą šį lapelį, prieš pradėdami vartoti šį vaistą, nes jame pateikiama Jums svarbi informacija.</w:t>
      </w:r>
    </w:p>
    <w:p w14:paraId="7841A044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BF113C">
        <w:rPr>
          <w:szCs w:val="22"/>
          <w:lang w:val="lt-LT"/>
        </w:rPr>
        <w:t>Visada vartokite šį vaistą tiksliai kaip aprašyta šiame lapelyje arba kaip nurodė gydytojas arba vaistininkas.</w:t>
      </w:r>
    </w:p>
    <w:p w14:paraId="08AE3782" w14:textId="437AC3FB" w:rsidR="00CB2AA4" w:rsidRPr="00BF113C" w:rsidRDefault="00CB2AA4" w:rsidP="00CB2AA4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BF113C">
        <w:rPr>
          <w:szCs w:val="22"/>
          <w:lang w:val="lt-LT"/>
        </w:rPr>
        <w:t>Neišmeskite šio lapelio, nes vėl gali prireikti jį perskaityti.</w:t>
      </w:r>
    </w:p>
    <w:p w14:paraId="1E9431CC" w14:textId="77777777" w:rsidR="00CB2AA4" w:rsidRPr="00BF113C" w:rsidRDefault="00CB2AA4" w:rsidP="00CB2AA4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BF113C">
        <w:rPr>
          <w:szCs w:val="22"/>
          <w:lang w:val="lt-LT"/>
        </w:rPr>
        <w:t>Jeigu norite sužinoti daugiau arba pasitarti, kreipkitės į vaistininką.</w:t>
      </w:r>
    </w:p>
    <w:p w14:paraId="36472219" w14:textId="311E2BDB" w:rsidR="00CB2AA4" w:rsidRPr="00BF113C" w:rsidRDefault="00CB2AA4" w:rsidP="00CB2AA4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BF113C">
        <w:rPr>
          <w:szCs w:val="22"/>
          <w:lang w:val="lt-LT"/>
        </w:rPr>
        <w:t>Jeigu pasireiškė šalutinis poveikis (net jeigu jis šiame lapelyje nenurodytas), kreipkitės į gydytoją arba vaistininką. Žr. 4</w:t>
      </w:r>
      <w:r w:rsidR="0014741E" w:rsidRPr="00BF113C">
        <w:rPr>
          <w:szCs w:val="22"/>
          <w:lang w:val="lt-LT"/>
        </w:rPr>
        <w:t> </w:t>
      </w:r>
      <w:r w:rsidRPr="00BF113C">
        <w:rPr>
          <w:szCs w:val="22"/>
          <w:lang w:val="lt-LT"/>
        </w:rPr>
        <w:t>skyrių.</w:t>
      </w:r>
    </w:p>
    <w:p w14:paraId="61F3DB64" w14:textId="063B4B44" w:rsidR="00CB2AA4" w:rsidRPr="00BF113C" w:rsidRDefault="00CB2AA4" w:rsidP="00CB2AA4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BF113C">
        <w:rPr>
          <w:szCs w:val="22"/>
          <w:lang w:val="lt-LT"/>
        </w:rPr>
        <w:t xml:space="preserve">Jeigu per </w:t>
      </w:r>
      <w:r w:rsidR="0065525B" w:rsidRPr="00BF113C">
        <w:rPr>
          <w:szCs w:val="22"/>
          <w:lang w:val="lt-LT"/>
        </w:rPr>
        <w:t>4</w:t>
      </w:r>
      <w:r w:rsidRPr="00BF113C">
        <w:rPr>
          <w:szCs w:val="22"/>
          <w:lang w:val="lt-LT"/>
        </w:rPr>
        <w:t> dienas Jūsų savijauta nepagerėjo arba net pablogėjo, kreipkitės į gydytoją.</w:t>
      </w:r>
    </w:p>
    <w:p w14:paraId="63348203" w14:textId="77777777" w:rsidR="00CB2AA4" w:rsidRPr="00BF113C" w:rsidRDefault="00CB2AA4" w:rsidP="00CB2AA4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06CA280" w14:textId="77777777" w:rsidR="00CB2AA4" w:rsidRPr="00BF113C" w:rsidRDefault="00CB2AA4" w:rsidP="00CB2AA4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2A2FA8B" w14:textId="77777777" w:rsidR="00CB2AA4" w:rsidRPr="00BF113C" w:rsidRDefault="00CB2AA4" w:rsidP="00CB2AA4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BF113C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11726BA8" w14:textId="4637CAA4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BF113C">
        <w:rPr>
          <w:szCs w:val="22"/>
          <w:lang w:val="lt-LT"/>
        </w:rPr>
        <w:t>1.</w:t>
      </w:r>
      <w:r w:rsidRPr="00BF113C">
        <w:rPr>
          <w:szCs w:val="22"/>
          <w:lang w:val="lt-LT"/>
        </w:rPr>
        <w:tab/>
        <w:t xml:space="preserve">Kas yra </w:t>
      </w:r>
      <w:r w:rsidR="00594D32" w:rsidRPr="00594D32">
        <w:rPr>
          <w:szCs w:val="22"/>
          <w:lang w:val="lt-LT"/>
        </w:rPr>
        <w:t>Octenidine Klosterfrau</w:t>
      </w:r>
      <w:r w:rsidRPr="00BF113C">
        <w:rPr>
          <w:szCs w:val="22"/>
          <w:lang w:val="lt-LT"/>
        </w:rPr>
        <w:t xml:space="preserve"> ir kam jis vartojamas</w:t>
      </w:r>
    </w:p>
    <w:p w14:paraId="6D98D89B" w14:textId="6565D243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BF113C">
        <w:rPr>
          <w:szCs w:val="22"/>
          <w:lang w:val="lt-LT"/>
        </w:rPr>
        <w:t>2.</w:t>
      </w:r>
      <w:r w:rsidRPr="00BF113C">
        <w:rPr>
          <w:szCs w:val="22"/>
          <w:lang w:val="lt-LT"/>
        </w:rPr>
        <w:tab/>
        <w:t xml:space="preserve">Kas žinotina prieš vartojant </w:t>
      </w:r>
      <w:r w:rsidR="00594D32" w:rsidRPr="00594D32">
        <w:rPr>
          <w:szCs w:val="22"/>
          <w:lang w:val="lt-LT"/>
        </w:rPr>
        <w:t>Octenidine Klosterfrau</w:t>
      </w:r>
    </w:p>
    <w:p w14:paraId="1BBAA494" w14:textId="0E4048A2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BF113C">
        <w:rPr>
          <w:szCs w:val="22"/>
          <w:lang w:val="lt-LT"/>
        </w:rPr>
        <w:t>3.</w:t>
      </w:r>
      <w:r w:rsidRPr="00BF113C">
        <w:rPr>
          <w:szCs w:val="22"/>
          <w:lang w:val="lt-LT"/>
        </w:rPr>
        <w:tab/>
        <w:t xml:space="preserve">Kaip vartoti </w:t>
      </w:r>
      <w:r w:rsidR="00594D32" w:rsidRPr="00594D32">
        <w:rPr>
          <w:szCs w:val="22"/>
          <w:lang w:val="lt-LT"/>
        </w:rPr>
        <w:t>Octenidine Klosterfrau</w:t>
      </w:r>
    </w:p>
    <w:p w14:paraId="62487564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BF113C">
        <w:rPr>
          <w:szCs w:val="22"/>
          <w:lang w:val="lt-LT"/>
        </w:rPr>
        <w:t>4.</w:t>
      </w:r>
      <w:r w:rsidRPr="00BF113C">
        <w:rPr>
          <w:szCs w:val="22"/>
          <w:lang w:val="lt-LT"/>
        </w:rPr>
        <w:tab/>
        <w:t>Galimas šalutinis poveikis</w:t>
      </w:r>
    </w:p>
    <w:p w14:paraId="10CC5CF1" w14:textId="532F1EBB" w:rsidR="00CB2AA4" w:rsidRPr="00BF113C" w:rsidRDefault="00CB2AA4" w:rsidP="00CB2AA4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567" w:right="-2" w:hanging="567"/>
        <w:rPr>
          <w:szCs w:val="22"/>
          <w:lang w:val="lt-LT"/>
        </w:rPr>
      </w:pPr>
      <w:r w:rsidRPr="00BF113C">
        <w:rPr>
          <w:szCs w:val="22"/>
          <w:lang w:val="lt-LT"/>
        </w:rPr>
        <w:t>5.</w:t>
      </w:r>
      <w:r w:rsidRPr="00BF113C">
        <w:rPr>
          <w:szCs w:val="22"/>
          <w:lang w:val="lt-LT"/>
        </w:rPr>
        <w:tab/>
        <w:t xml:space="preserve">Kaip laikyti </w:t>
      </w:r>
      <w:r w:rsidR="00594D32" w:rsidRPr="00594D32">
        <w:rPr>
          <w:szCs w:val="22"/>
          <w:lang w:val="lt-LT"/>
        </w:rPr>
        <w:t>Octenidine Klosterfrau</w:t>
      </w:r>
    </w:p>
    <w:p w14:paraId="0B163457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BF113C">
        <w:rPr>
          <w:szCs w:val="22"/>
          <w:lang w:val="lt-LT"/>
        </w:rPr>
        <w:t>6.</w:t>
      </w:r>
      <w:r w:rsidRPr="00BF113C">
        <w:rPr>
          <w:szCs w:val="22"/>
          <w:lang w:val="lt-LT"/>
        </w:rPr>
        <w:tab/>
        <w:t>Pakuotės turinys ir kita informacija</w:t>
      </w:r>
    </w:p>
    <w:p w14:paraId="6DE29637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8A9A70E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F7A8D4B" w14:textId="51BAC865" w:rsidR="00CB2AA4" w:rsidRPr="00BF113C" w:rsidRDefault="00CB2AA4" w:rsidP="00CB2AA4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BF113C">
        <w:rPr>
          <w:rFonts w:ascii="Times New Roman" w:hAnsi="Times New Roman"/>
          <w:sz w:val="22"/>
          <w:szCs w:val="22"/>
          <w:lang w:val="lt-LT"/>
        </w:rPr>
        <w:t>1.</w:t>
      </w:r>
      <w:r w:rsidRPr="00BF113C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r w:rsidR="003600D9" w:rsidRPr="003600D9">
        <w:rPr>
          <w:rFonts w:ascii="Times New Roman" w:hAnsi="Times New Roman"/>
          <w:sz w:val="22"/>
          <w:szCs w:val="22"/>
          <w:lang w:val="lt-LT"/>
        </w:rPr>
        <w:t>Octenidine Klosterfrau</w:t>
      </w:r>
      <w:r w:rsidRPr="00BF113C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14:paraId="6B8B3B7A" w14:textId="77777777" w:rsidR="00CB2AA4" w:rsidRPr="00BF113C" w:rsidRDefault="00CB2AA4" w:rsidP="00CB2AA4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5775B13A" w14:textId="6D854034" w:rsidR="00CB2AA4" w:rsidRPr="00BF113C" w:rsidRDefault="00AC069C" w:rsidP="00CB2AA4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Octenidine Klosterfrau</w:t>
      </w:r>
      <w:r w:rsidR="004E7543" w:rsidRPr="00BF113C">
        <w:rPr>
          <w:szCs w:val="22"/>
          <w:lang w:val="lt-LT"/>
        </w:rPr>
        <w:t xml:space="preserve"> sudėtyje yra oktenidino dihidrochlorido veikliosios medžiagos. Tai antiseptinė priemonė, kuri veiksmingai kovoja su patogenais, naikindama jų ląstelių funkciją. </w:t>
      </w:r>
    </w:p>
    <w:p w14:paraId="54869C11" w14:textId="4B1E17A2" w:rsidR="004E7543" w:rsidRPr="00BF113C" w:rsidRDefault="004E7543" w:rsidP="00CB2AA4">
      <w:pPr>
        <w:spacing w:line="240" w:lineRule="auto"/>
        <w:rPr>
          <w:szCs w:val="22"/>
          <w:lang w:val="lt-LT"/>
        </w:rPr>
      </w:pPr>
    </w:p>
    <w:p w14:paraId="5C7D8B6D" w14:textId="086D988F" w:rsidR="004E7543" w:rsidRPr="00BF113C" w:rsidRDefault="00AC069C" w:rsidP="00CB2AA4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Octenidine Klosterfrau</w:t>
      </w:r>
      <w:r w:rsidR="004E7543" w:rsidRPr="00BF113C">
        <w:rPr>
          <w:szCs w:val="22"/>
          <w:lang w:val="lt-LT"/>
        </w:rPr>
        <w:t xml:space="preserve"> vartojamas trumpalaikiam burnos ir gerklės</w:t>
      </w:r>
      <w:r w:rsidR="00D375D2">
        <w:rPr>
          <w:szCs w:val="22"/>
          <w:lang w:val="lt-LT"/>
        </w:rPr>
        <w:t xml:space="preserve"> (ryklės)</w:t>
      </w:r>
      <w:r w:rsidR="004E7543" w:rsidRPr="00BF113C">
        <w:rPr>
          <w:szCs w:val="22"/>
          <w:lang w:val="lt-LT"/>
        </w:rPr>
        <w:t xml:space="preserve"> gleivinės uždegimo papildomam gydymui, kuris pasireiškia tokiais simptomais kaip skausmas, paraudimas, patinimas.</w:t>
      </w:r>
    </w:p>
    <w:p w14:paraId="591CEC4A" w14:textId="5CA6F9F6" w:rsidR="00CB2AA4" w:rsidRPr="00BF113C" w:rsidRDefault="00CB2AA4" w:rsidP="00CB2AA4">
      <w:pPr>
        <w:spacing w:line="240" w:lineRule="auto"/>
        <w:ind w:right="140"/>
        <w:rPr>
          <w:szCs w:val="22"/>
          <w:lang w:val="lt-LT"/>
        </w:rPr>
      </w:pPr>
    </w:p>
    <w:p w14:paraId="0CD027DD" w14:textId="4386A5CF" w:rsidR="004E7543" w:rsidRPr="00BF113C" w:rsidRDefault="00AC069C" w:rsidP="00CB2AA4">
      <w:pPr>
        <w:spacing w:line="240" w:lineRule="auto"/>
        <w:ind w:right="140"/>
        <w:rPr>
          <w:szCs w:val="22"/>
          <w:lang w:val="lt-LT"/>
        </w:rPr>
      </w:pPr>
      <w:r>
        <w:rPr>
          <w:szCs w:val="22"/>
          <w:lang w:val="lt-LT"/>
        </w:rPr>
        <w:t>Octenidine Klosterfrau</w:t>
      </w:r>
      <w:r w:rsidR="004E7543" w:rsidRPr="00BF113C">
        <w:rPr>
          <w:szCs w:val="22"/>
          <w:lang w:val="lt-LT"/>
        </w:rPr>
        <w:t xml:space="preserve"> skirtas suaugusiems ir vyresniems kaip 12 metų paaugliams. </w:t>
      </w:r>
    </w:p>
    <w:p w14:paraId="6D2D77E1" w14:textId="77777777" w:rsidR="007276FB" w:rsidRPr="00BF113C" w:rsidRDefault="007276FB" w:rsidP="0025004C">
      <w:pPr>
        <w:spacing w:line="240" w:lineRule="auto"/>
        <w:ind w:right="140"/>
        <w:rPr>
          <w:szCs w:val="22"/>
          <w:lang w:val="lt-LT"/>
        </w:rPr>
      </w:pPr>
    </w:p>
    <w:p w14:paraId="7C5C9F3E" w14:textId="2BC313D2" w:rsidR="00CB2AA4" w:rsidRPr="00BF113C" w:rsidRDefault="007276FB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F113C">
        <w:rPr>
          <w:szCs w:val="22"/>
          <w:lang w:val="lt-LT"/>
        </w:rPr>
        <w:t xml:space="preserve">Jeigu per </w:t>
      </w:r>
      <w:r w:rsidR="004E7543" w:rsidRPr="00BF113C">
        <w:rPr>
          <w:szCs w:val="22"/>
          <w:lang w:val="lt-LT"/>
        </w:rPr>
        <w:t>4</w:t>
      </w:r>
      <w:r w:rsidRPr="00BF113C">
        <w:rPr>
          <w:szCs w:val="22"/>
          <w:lang w:val="lt-LT"/>
        </w:rPr>
        <w:t> dienas Jūsų savijauta nepagerėjo arba net pablogėjo, kreipkitės į gydytoją.</w:t>
      </w:r>
    </w:p>
    <w:p w14:paraId="08561200" w14:textId="77777777" w:rsidR="007276FB" w:rsidRPr="00BF113C" w:rsidRDefault="007276FB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76F1A37" w14:textId="77777777" w:rsidR="0014741E" w:rsidRPr="00BF113C" w:rsidRDefault="0014741E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FD42DE" w14:textId="05A6AA14" w:rsidR="00CB2AA4" w:rsidRPr="00BF113C" w:rsidRDefault="00CB2AA4" w:rsidP="00CB2AA4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BF113C">
        <w:rPr>
          <w:rFonts w:ascii="Times New Roman" w:hAnsi="Times New Roman"/>
          <w:sz w:val="22"/>
          <w:szCs w:val="22"/>
          <w:lang w:val="lt-LT"/>
        </w:rPr>
        <w:t>2.</w:t>
      </w:r>
      <w:r w:rsidRPr="00BF113C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r w:rsidR="003600D9" w:rsidRPr="003600D9">
        <w:rPr>
          <w:rFonts w:ascii="Times New Roman" w:hAnsi="Times New Roman"/>
          <w:bCs w:val="0"/>
          <w:sz w:val="22"/>
          <w:szCs w:val="22"/>
          <w:lang w:val="lt-LT"/>
        </w:rPr>
        <w:t>Octenidine Klosterfrau</w:t>
      </w:r>
    </w:p>
    <w:p w14:paraId="56FB39AE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EE0ABCA" w14:textId="1F93D3F0" w:rsidR="00CB2AA4" w:rsidRPr="00BF113C" w:rsidRDefault="00AC069C" w:rsidP="00CB2AA4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Octenidine Klosterfrau</w:t>
      </w:r>
      <w:r w:rsidR="003731E8" w:rsidRPr="003731E8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CB2AA4" w:rsidRPr="00BF113C">
        <w:rPr>
          <w:rFonts w:ascii="Times New Roman" w:hAnsi="Times New Roman"/>
          <w:sz w:val="22"/>
          <w:szCs w:val="22"/>
          <w:lang w:val="lt-LT"/>
        </w:rPr>
        <w:t xml:space="preserve">vartoti </w:t>
      </w:r>
      <w:r w:rsidR="000F6CE8" w:rsidRPr="00BF113C">
        <w:rPr>
          <w:rFonts w:ascii="Times New Roman" w:hAnsi="Times New Roman"/>
          <w:sz w:val="22"/>
          <w:szCs w:val="22"/>
          <w:lang w:val="lt-LT"/>
        </w:rPr>
        <w:t>draudžiama</w:t>
      </w:r>
      <w:r w:rsidR="00CB2AA4" w:rsidRPr="00BF113C">
        <w:rPr>
          <w:rFonts w:ascii="Times New Roman" w:hAnsi="Times New Roman"/>
          <w:sz w:val="22"/>
          <w:szCs w:val="22"/>
          <w:lang w:val="lt-LT"/>
        </w:rPr>
        <w:t>:</w:t>
      </w:r>
    </w:p>
    <w:p w14:paraId="057F71B0" w14:textId="256E083D" w:rsidR="0065525B" w:rsidRPr="00BF113C" w:rsidRDefault="0065525B" w:rsidP="0065525B">
      <w:pPr>
        <w:rPr>
          <w:lang w:val="lt-LT"/>
        </w:rPr>
      </w:pPr>
      <w:r w:rsidRPr="00BF113C">
        <w:rPr>
          <w:lang w:val="lt-LT"/>
        </w:rPr>
        <w:t xml:space="preserve">Jeigu yra alergija veikliajai medžiagai arba bet kuriai pagalbinei šio vaisto medžiagai (jos išvardytos 6 skyriuje). </w:t>
      </w:r>
    </w:p>
    <w:p w14:paraId="74B9346D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01D409F" w14:textId="77777777" w:rsidR="00CB2AA4" w:rsidRPr="00BF113C" w:rsidRDefault="00CB2AA4" w:rsidP="00CB2AA4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BF113C">
        <w:rPr>
          <w:rFonts w:ascii="Times New Roman" w:hAnsi="Times New Roman"/>
          <w:sz w:val="22"/>
          <w:szCs w:val="22"/>
          <w:lang w:val="lt-LT"/>
        </w:rPr>
        <w:t>Įspėjimai ir atsargumo priemonės</w:t>
      </w:r>
    </w:p>
    <w:p w14:paraId="7D44D386" w14:textId="05365A95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F113C">
        <w:rPr>
          <w:szCs w:val="22"/>
          <w:lang w:val="lt-LT"/>
        </w:rPr>
        <w:t xml:space="preserve">Pasitarkite su gydytoju arba vaistininku, prieš pradėdami vartoti </w:t>
      </w:r>
      <w:r w:rsidR="00AC069C">
        <w:rPr>
          <w:szCs w:val="22"/>
          <w:lang w:val="lt-LT"/>
        </w:rPr>
        <w:t>Octenidine Klosterfrau</w:t>
      </w:r>
      <w:r w:rsidRPr="00BF113C">
        <w:rPr>
          <w:szCs w:val="22"/>
          <w:lang w:val="lt-LT"/>
        </w:rPr>
        <w:t>.</w:t>
      </w:r>
    </w:p>
    <w:p w14:paraId="5473ABA0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67F1037" w14:textId="13FEFDFD" w:rsidR="00CB2AA4" w:rsidRPr="00BF113C" w:rsidRDefault="0065525B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F113C">
        <w:rPr>
          <w:szCs w:val="22"/>
          <w:lang w:val="lt-LT"/>
        </w:rPr>
        <w:t>Tik trumpalaikiam vartojimui.</w:t>
      </w:r>
    </w:p>
    <w:p w14:paraId="38629D51" w14:textId="65D77D82" w:rsidR="0065525B" w:rsidRPr="00BF113C" w:rsidRDefault="0065525B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F113C">
        <w:rPr>
          <w:szCs w:val="22"/>
          <w:lang w:val="lt-LT"/>
        </w:rPr>
        <w:t xml:space="preserve">Šio </w:t>
      </w:r>
      <w:r w:rsidR="00761EAC">
        <w:rPr>
          <w:szCs w:val="22"/>
          <w:lang w:val="lt-LT"/>
        </w:rPr>
        <w:t>vaisto</w:t>
      </w:r>
      <w:r w:rsidRPr="00BF113C">
        <w:rPr>
          <w:szCs w:val="22"/>
          <w:lang w:val="lt-LT"/>
        </w:rPr>
        <w:t xml:space="preserve"> negalima vartoti ilgiau kaip 4 dienas. </w:t>
      </w:r>
    </w:p>
    <w:p w14:paraId="1B8E3811" w14:textId="77777777" w:rsidR="00023D6B" w:rsidRPr="00BF113C" w:rsidRDefault="00023D6B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A09AD62" w14:textId="3E231DE2" w:rsidR="007276FB" w:rsidRPr="00BF113C" w:rsidRDefault="007276FB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BF113C">
        <w:rPr>
          <w:b/>
          <w:szCs w:val="22"/>
          <w:lang w:val="lt-LT"/>
        </w:rPr>
        <w:t>Vaikams</w:t>
      </w:r>
      <w:r w:rsidR="0065525B" w:rsidRPr="00BF113C">
        <w:rPr>
          <w:b/>
          <w:szCs w:val="22"/>
          <w:lang w:val="lt-LT"/>
        </w:rPr>
        <w:t xml:space="preserve"> </w:t>
      </w:r>
    </w:p>
    <w:p w14:paraId="112FDD54" w14:textId="113DC90B" w:rsidR="00F717C9" w:rsidRPr="00BF113C" w:rsidRDefault="00AC069C" w:rsidP="00646E37">
      <w:pPr>
        <w:rPr>
          <w:lang w:val="lt-LT"/>
        </w:rPr>
      </w:pPr>
      <w:r>
        <w:rPr>
          <w:szCs w:val="22"/>
          <w:lang w:val="lt-LT"/>
        </w:rPr>
        <w:t>Octenidine Klosterfrau</w:t>
      </w:r>
      <w:r w:rsidR="0065525B" w:rsidRPr="00BF113C">
        <w:rPr>
          <w:lang w:val="lt-LT"/>
        </w:rPr>
        <w:t xml:space="preserve"> saugumas ir veiksmingumas vaikams nuo 0 iki 11 metų dar nėra nustatytas. </w:t>
      </w:r>
    </w:p>
    <w:p w14:paraId="205F003E" w14:textId="77777777" w:rsidR="0047346F" w:rsidRPr="00BF113C" w:rsidRDefault="0047346F" w:rsidP="00E81FA9">
      <w:pPr>
        <w:rPr>
          <w:lang w:val="lt-LT"/>
        </w:rPr>
      </w:pPr>
    </w:p>
    <w:p w14:paraId="50C1480C" w14:textId="0A566658" w:rsidR="00CB2AA4" w:rsidRPr="00BF113C" w:rsidRDefault="00CB2AA4" w:rsidP="00CB2AA4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BF113C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r w:rsidR="00AC069C">
        <w:rPr>
          <w:rFonts w:ascii="Times New Roman" w:hAnsi="Times New Roman"/>
          <w:sz w:val="22"/>
          <w:szCs w:val="22"/>
          <w:lang w:val="lt-LT"/>
        </w:rPr>
        <w:t>Octenidine Klosterfrau</w:t>
      </w:r>
    </w:p>
    <w:p w14:paraId="21F5C97B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F113C">
        <w:rPr>
          <w:szCs w:val="22"/>
          <w:lang w:val="lt-LT"/>
        </w:rPr>
        <w:t>Jeigu vartojate ar neseniai vartojote kitų vaistų arba dėl to nesate tikri, apie tai pasakykite gydytojui arba vaistininkui.</w:t>
      </w:r>
    </w:p>
    <w:p w14:paraId="6D3F3458" w14:textId="77777777" w:rsidR="00CB2AA4" w:rsidRPr="00BF113C" w:rsidRDefault="00CB2AA4" w:rsidP="00CB2AA4">
      <w:pPr>
        <w:spacing w:line="240" w:lineRule="auto"/>
        <w:rPr>
          <w:szCs w:val="22"/>
          <w:lang w:val="lt-LT"/>
        </w:rPr>
      </w:pPr>
    </w:p>
    <w:p w14:paraId="4648EAD4" w14:textId="05326682" w:rsidR="00CB2AA4" w:rsidRPr="00BF113C" w:rsidRDefault="0065525B" w:rsidP="00CB2AA4">
      <w:pPr>
        <w:spacing w:line="240" w:lineRule="auto"/>
        <w:rPr>
          <w:szCs w:val="22"/>
          <w:lang w:val="lt-LT"/>
        </w:rPr>
      </w:pPr>
      <w:r w:rsidRPr="00BF113C">
        <w:rPr>
          <w:szCs w:val="22"/>
          <w:lang w:val="lt-LT"/>
        </w:rPr>
        <w:lastRenderedPageBreak/>
        <w:t>Sąveikos tyrimų neatlikta.</w:t>
      </w:r>
    </w:p>
    <w:p w14:paraId="7665AAE4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559F1E7" w14:textId="77777777" w:rsidR="00CB2AA4" w:rsidRPr="00BF113C" w:rsidRDefault="00CB2AA4" w:rsidP="00CB2AA4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BF113C">
        <w:rPr>
          <w:rFonts w:ascii="Times New Roman" w:hAnsi="Times New Roman"/>
          <w:sz w:val="22"/>
          <w:szCs w:val="22"/>
          <w:lang w:val="lt-LT"/>
        </w:rPr>
        <w:t>Nėštumas</w:t>
      </w:r>
      <w:r w:rsidRPr="00BF113C">
        <w:rPr>
          <w:rFonts w:ascii="Times New Roman" w:hAnsi="Times New Roman"/>
          <w:bCs w:val="0"/>
          <w:sz w:val="22"/>
          <w:szCs w:val="22"/>
          <w:lang w:val="lt-LT"/>
        </w:rPr>
        <w:t xml:space="preserve">, </w:t>
      </w:r>
      <w:r w:rsidRPr="00BF113C">
        <w:rPr>
          <w:rFonts w:ascii="Times New Roman" w:hAnsi="Times New Roman"/>
          <w:sz w:val="22"/>
          <w:szCs w:val="22"/>
          <w:lang w:val="lt-LT"/>
        </w:rPr>
        <w:t>žindymo laikotarpis ir vaisingumas</w:t>
      </w:r>
    </w:p>
    <w:p w14:paraId="56A1F52C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BF113C">
        <w:rPr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1E47730D" w14:textId="77777777" w:rsidR="00CB2AA4" w:rsidRPr="00BF113C" w:rsidRDefault="00CB2AA4" w:rsidP="00CB2AA4">
      <w:pPr>
        <w:spacing w:line="240" w:lineRule="auto"/>
        <w:rPr>
          <w:szCs w:val="22"/>
          <w:lang w:val="lt-LT"/>
        </w:rPr>
      </w:pPr>
    </w:p>
    <w:p w14:paraId="70F3B936" w14:textId="288C0E51" w:rsidR="00CB2AA4" w:rsidRPr="00BF113C" w:rsidRDefault="0065525B" w:rsidP="00CB2AA4">
      <w:pPr>
        <w:spacing w:line="240" w:lineRule="auto"/>
        <w:rPr>
          <w:szCs w:val="22"/>
          <w:u w:val="single"/>
          <w:lang w:val="lt-LT"/>
        </w:rPr>
      </w:pPr>
      <w:r w:rsidRPr="00BF113C">
        <w:rPr>
          <w:szCs w:val="22"/>
          <w:u w:val="single"/>
          <w:lang w:val="lt-LT"/>
        </w:rPr>
        <w:t xml:space="preserve">Nėštumas </w:t>
      </w:r>
    </w:p>
    <w:p w14:paraId="200DFE36" w14:textId="2FA0EC0D" w:rsidR="0065525B" w:rsidRPr="00BF113C" w:rsidRDefault="0065525B" w:rsidP="00CB2AA4">
      <w:pPr>
        <w:spacing w:line="240" w:lineRule="auto"/>
        <w:rPr>
          <w:szCs w:val="22"/>
          <w:lang w:val="lt-LT"/>
        </w:rPr>
      </w:pPr>
      <w:r w:rsidRPr="00BF113C">
        <w:rPr>
          <w:szCs w:val="22"/>
          <w:lang w:val="lt-LT"/>
        </w:rPr>
        <w:t xml:space="preserve">Prieš vartodamos </w:t>
      </w:r>
      <w:r w:rsidR="00AC069C">
        <w:rPr>
          <w:szCs w:val="22"/>
          <w:lang w:val="lt-LT"/>
        </w:rPr>
        <w:t>Octenidine Klosterfrau</w:t>
      </w:r>
      <w:r w:rsidR="003731E8" w:rsidRPr="003731E8">
        <w:rPr>
          <w:szCs w:val="22"/>
          <w:lang w:val="lt-LT"/>
        </w:rPr>
        <w:t xml:space="preserve"> </w:t>
      </w:r>
      <w:r w:rsidRPr="00BF113C">
        <w:rPr>
          <w:szCs w:val="22"/>
          <w:lang w:val="lt-LT"/>
        </w:rPr>
        <w:t>nėščios moterys turi pasitarti su gydytoju</w:t>
      </w:r>
      <w:r w:rsidR="00D16681" w:rsidRPr="00BF113C">
        <w:rPr>
          <w:szCs w:val="22"/>
          <w:lang w:val="lt-LT"/>
        </w:rPr>
        <w:t>.</w:t>
      </w:r>
    </w:p>
    <w:p w14:paraId="2D1D2C7B" w14:textId="53403144" w:rsidR="00D16681" w:rsidRPr="00BF113C" w:rsidRDefault="00D16681" w:rsidP="00CB2AA4">
      <w:pPr>
        <w:spacing w:line="240" w:lineRule="auto"/>
        <w:rPr>
          <w:szCs w:val="22"/>
          <w:lang w:val="lt-LT"/>
        </w:rPr>
      </w:pPr>
    </w:p>
    <w:p w14:paraId="60AEDB96" w14:textId="42D79DF9" w:rsidR="00D16681" w:rsidRPr="00BF113C" w:rsidRDefault="00D16681" w:rsidP="00CB2AA4">
      <w:pPr>
        <w:spacing w:line="240" w:lineRule="auto"/>
        <w:rPr>
          <w:szCs w:val="22"/>
          <w:u w:val="single"/>
          <w:lang w:val="lt-LT"/>
        </w:rPr>
      </w:pPr>
      <w:r w:rsidRPr="00BF113C">
        <w:rPr>
          <w:szCs w:val="22"/>
          <w:u w:val="single"/>
          <w:lang w:val="lt-LT"/>
        </w:rPr>
        <w:t xml:space="preserve">Žindymo laikotarpis </w:t>
      </w:r>
    </w:p>
    <w:p w14:paraId="379E7824" w14:textId="4B8C7D66" w:rsidR="00CB2AA4" w:rsidRPr="00BF113C" w:rsidRDefault="00D16681" w:rsidP="00D16681">
      <w:pPr>
        <w:spacing w:line="240" w:lineRule="auto"/>
        <w:rPr>
          <w:szCs w:val="22"/>
          <w:lang w:val="lt-LT"/>
        </w:rPr>
      </w:pPr>
      <w:r w:rsidRPr="00BF113C">
        <w:rPr>
          <w:szCs w:val="22"/>
          <w:lang w:val="lt-LT"/>
        </w:rPr>
        <w:t xml:space="preserve">Informacijos apie oktenidino hidrochlorido išsiskyrimą į moters pieną nepakanka. Pavojaus žindomiems naujagimiams ar kūdikiams negalima atmesti. </w:t>
      </w:r>
      <w:r w:rsidR="00AC069C">
        <w:rPr>
          <w:szCs w:val="22"/>
          <w:lang w:val="lt-LT"/>
        </w:rPr>
        <w:t>Octenidine Klosterfrau</w:t>
      </w:r>
      <w:r w:rsidRPr="00BF113C">
        <w:rPr>
          <w:szCs w:val="22"/>
          <w:lang w:val="lt-LT"/>
        </w:rPr>
        <w:t xml:space="preserve"> žindymo laikotarpiu negalima vartoti.</w:t>
      </w:r>
    </w:p>
    <w:p w14:paraId="74C1B2DD" w14:textId="45F7AE6A" w:rsidR="00D16681" w:rsidRPr="00BF113C" w:rsidRDefault="00D16681" w:rsidP="00D16681">
      <w:pPr>
        <w:spacing w:line="240" w:lineRule="auto"/>
        <w:rPr>
          <w:szCs w:val="22"/>
          <w:lang w:val="lt-LT"/>
        </w:rPr>
      </w:pPr>
    </w:p>
    <w:p w14:paraId="49EAE229" w14:textId="0B6CC46C" w:rsidR="00D16681" w:rsidRPr="00BF113C" w:rsidRDefault="00D16681" w:rsidP="00D16681">
      <w:pPr>
        <w:spacing w:line="240" w:lineRule="auto"/>
        <w:rPr>
          <w:szCs w:val="22"/>
          <w:u w:val="single"/>
          <w:lang w:val="lt-LT"/>
        </w:rPr>
      </w:pPr>
      <w:r w:rsidRPr="00BF113C">
        <w:rPr>
          <w:szCs w:val="22"/>
          <w:u w:val="single"/>
          <w:lang w:val="lt-LT"/>
        </w:rPr>
        <w:t>Vaisingumas</w:t>
      </w:r>
    </w:p>
    <w:p w14:paraId="5573DEEF" w14:textId="57E82F2B" w:rsidR="00CB2AA4" w:rsidRPr="00BF113C" w:rsidRDefault="00CB2AA4" w:rsidP="00CB2AA4">
      <w:pPr>
        <w:spacing w:line="240" w:lineRule="auto"/>
        <w:rPr>
          <w:szCs w:val="22"/>
          <w:lang w:val="lt-LT"/>
        </w:rPr>
      </w:pPr>
      <w:r w:rsidRPr="00BF113C">
        <w:rPr>
          <w:szCs w:val="22"/>
          <w:lang w:val="lt-LT"/>
        </w:rPr>
        <w:t xml:space="preserve">Duomenų apie </w:t>
      </w:r>
      <w:r w:rsidR="00A66A00" w:rsidRPr="00BF113C">
        <w:rPr>
          <w:szCs w:val="22"/>
          <w:lang w:val="lt-LT"/>
        </w:rPr>
        <w:t xml:space="preserve">šio vaisto </w:t>
      </w:r>
      <w:r w:rsidRPr="00BF113C">
        <w:rPr>
          <w:szCs w:val="22"/>
          <w:lang w:val="lt-LT"/>
        </w:rPr>
        <w:t>poveikį vaisingumui nėra.</w:t>
      </w:r>
    </w:p>
    <w:p w14:paraId="593C5934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B370CAF" w14:textId="77777777" w:rsidR="00CB2AA4" w:rsidRPr="00BF113C" w:rsidRDefault="00CB2AA4" w:rsidP="00CB2AA4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BF113C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14:paraId="09EE8BE4" w14:textId="0709FB3C" w:rsidR="00CB2AA4" w:rsidRPr="00BF113C" w:rsidRDefault="00D16681" w:rsidP="00CB2AA4">
      <w:pPr>
        <w:spacing w:line="240" w:lineRule="auto"/>
        <w:rPr>
          <w:szCs w:val="22"/>
          <w:lang w:val="lt-LT"/>
        </w:rPr>
      </w:pPr>
      <w:r w:rsidRPr="00BF113C">
        <w:rPr>
          <w:szCs w:val="22"/>
          <w:lang w:val="lt-LT"/>
        </w:rPr>
        <w:t xml:space="preserve">Poveikio gebėjimui vairuoti ir valdyti mechanizmus tyrimų neatlikta. </w:t>
      </w:r>
    </w:p>
    <w:p w14:paraId="1F79561D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DEEC045" w14:textId="131FE144" w:rsidR="00415CA2" w:rsidRPr="00BF113C" w:rsidRDefault="00AC069C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Octenidine Klosterfrau</w:t>
      </w:r>
      <w:r w:rsidR="00FE0BB3" w:rsidRPr="00BF113C">
        <w:rPr>
          <w:szCs w:val="22"/>
          <w:lang w:val="lt-LT"/>
        </w:rPr>
        <w:t xml:space="preserve"> sudėtyje yra iz</w:t>
      </w:r>
      <w:r w:rsidR="00A61314">
        <w:rPr>
          <w:szCs w:val="22"/>
          <w:lang w:val="lt-LT"/>
        </w:rPr>
        <w:t>o</w:t>
      </w:r>
      <w:r w:rsidR="00FE0BB3" w:rsidRPr="00BF113C">
        <w:rPr>
          <w:szCs w:val="22"/>
          <w:lang w:val="lt-LT"/>
        </w:rPr>
        <w:t>malto (E</w:t>
      </w:r>
      <w:r w:rsidR="00A61314">
        <w:rPr>
          <w:szCs w:val="22"/>
          <w:lang w:val="lt-LT"/>
        </w:rPr>
        <w:t> </w:t>
      </w:r>
      <w:r w:rsidR="00A80C94" w:rsidRPr="00BF113C">
        <w:rPr>
          <w:szCs w:val="22"/>
          <w:lang w:val="lt-LT"/>
        </w:rPr>
        <w:t xml:space="preserve">953). </w:t>
      </w:r>
    </w:p>
    <w:p w14:paraId="593A3183" w14:textId="19C478F2" w:rsidR="00A80C94" w:rsidRPr="00BF113C" w:rsidRDefault="008A37BC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Kiek</w:t>
      </w:r>
      <w:r w:rsidRPr="00BF113C">
        <w:rPr>
          <w:szCs w:val="22"/>
          <w:lang w:val="lt-LT"/>
        </w:rPr>
        <w:t xml:space="preserve">vienoje </w:t>
      </w:r>
      <w:r w:rsidR="00A80C94" w:rsidRPr="00BF113C">
        <w:rPr>
          <w:szCs w:val="22"/>
          <w:lang w:val="lt-LT"/>
        </w:rPr>
        <w:t>kietojoje pastilėje yra 2,57</w:t>
      </w:r>
      <w:r w:rsidR="00A61314">
        <w:rPr>
          <w:szCs w:val="22"/>
          <w:lang w:val="lt-LT"/>
        </w:rPr>
        <w:t> </w:t>
      </w:r>
      <w:r w:rsidR="00A80C94" w:rsidRPr="00BF113C">
        <w:rPr>
          <w:szCs w:val="22"/>
          <w:lang w:val="lt-LT"/>
        </w:rPr>
        <w:t>g cukraus pakaitalo izomalto, kuris atitinka maždaug 6</w:t>
      </w:r>
      <w:r w:rsidR="00473DE7">
        <w:rPr>
          <w:szCs w:val="22"/>
          <w:lang w:val="lt-LT"/>
        </w:rPr>
        <w:t> </w:t>
      </w:r>
      <w:r w:rsidR="00A80C94" w:rsidRPr="00BF113C">
        <w:rPr>
          <w:szCs w:val="22"/>
          <w:lang w:val="lt-LT"/>
        </w:rPr>
        <w:t>kcal (26</w:t>
      </w:r>
      <w:r w:rsidR="00473DE7">
        <w:rPr>
          <w:szCs w:val="22"/>
          <w:lang w:val="lt-LT"/>
        </w:rPr>
        <w:t> </w:t>
      </w:r>
      <w:r w:rsidR="00A80C94" w:rsidRPr="00BF113C">
        <w:rPr>
          <w:szCs w:val="22"/>
          <w:lang w:val="lt-LT"/>
        </w:rPr>
        <w:t xml:space="preserve">kJ). </w:t>
      </w:r>
      <w:r w:rsidR="0040048F">
        <w:rPr>
          <w:szCs w:val="22"/>
          <w:lang w:val="lt-LT"/>
        </w:rPr>
        <w:t>Būtina</w:t>
      </w:r>
      <w:r w:rsidR="00A80C94" w:rsidRPr="00BF113C">
        <w:rPr>
          <w:szCs w:val="22"/>
          <w:lang w:val="lt-LT"/>
        </w:rPr>
        <w:t xml:space="preserve"> atsižvelgti </w:t>
      </w:r>
      <w:r w:rsidR="0040048F" w:rsidRPr="00BF113C">
        <w:rPr>
          <w:szCs w:val="22"/>
          <w:lang w:val="lt-LT"/>
        </w:rPr>
        <w:t xml:space="preserve">cukriniu diabetu </w:t>
      </w:r>
      <w:r w:rsidR="0040048F">
        <w:rPr>
          <w:szCs w:val="22"/>
          <w:lang w:val="lt-LT"/>
        </w:rPr>
        <w:t xml:space="preserve">sergantiems </w:t>
      </w:r>
      <w:r w:rsidR="00A80C94" w:rsidRPr="00BF113C">
        <w:rPr>
          <w:szCs w:val="22"/>
          <w:lang w:val="lt-LT"/>
        </w:rPr>
        <w:t xml:space="preserve">pacientams. Izomaltas gali </w:t>
      </w:r>
      <w:r w:rsidR="005B0AA4">
        <w:rPr>
          <w:szCs w:val="22"/>
          <w:lang w:val="lt-LT"/>
        </w:rPr>
        <w:t>truputį laisvinti</w:t>
      </w:r>
      <w:r w:rsidR="00A80C94" w:rsidRPr="00BF113C">
        <w:rPr>
          <w:szCs w:val="22"/>
          <w:lang w:val="lt-LT"/>
        </w:rPr>
        <w:t xml:space="preserve"> vidurius. </w:t>
      </w:r>
    </w:p>
    <w:p w14:paraId="3A855339" w14:textId="77777777" w:rsidR="00A80C94" w:rsidRPr="00BF113C" w:rsidRDefault="00A80C9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FD1DCD8" w14:textId="6020D11B" w:rsidR="00A80C94" w:rsidRPr="00BF113C" w:rsidRDefault="00396612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396612">
        <w:rPr>
          <w:szCs w:val="22"/>
          <w:lang w:val="lt-LT"/>
        </w:rPr>
        <w:t>Jeigu gydytojas Jums yra sakęs, kad netoleruojate kokių nors angliavandenių, kreipkitės į jį prieš pradėdami vartoti šį vaistą</w:t>
      </w:r>
      <w:r w:rsidR="00A66D83" w:rsidRPr="00BF113C">
        <w:rPr>
          <w:szCs w:val="22"/>
          <w:lang w:val="lt-LT"/>
        </w:rPr>
        <w:t xml:space="preserve">. </w:t>
      </w:r>
    </w:p>
    <w:p w14:paraId="0CE9576D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30F423E" w14:textId="77777777" w:rsidR="0014741E" w:rsidRPr="00BF113C" w:rsidRDefault="0014741E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CFF681" w14:textId="6C72743A" w:rsidR="00681359" w:rsidRPr="00BF113C" w:rsidRDefault="00CB2AA4" w:rsidP="00681359">
      <w:pPr>
        <w:pStyle w:val="Heading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BF113C">
        <w:rPr>
          <w:rFonts w:ascii="Times New Roman" w:hAnsi="Times New Roman"/>
          <w:sz w:val="22"/>
          <w:szCs w:val="22"/>
          <w:lang w:val="lt-LT"/>
        </w:rPr>
        <w:t>3.</w:t>
      </w:r>
      <w:r w:rsidRPr="00BF113C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r w:rsidR="00AC069C">
        <w:rPr>
          <w:rFonts w:ascii="Times New Roman" w:hAnsi="Times New Roman"/>
          <w:sz w:val="22"/>
          <w:szCs w:val="22"/>
          <w:lang w:val="lt-LT"/>
        </w:rPr>
        <w:t>Octenidine Klosterfrau</w:t>
      </w:r>
    </w:p>
    <w:p w14:paraId="171CEAA9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B6319F4" w14:textId="7D980AE9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F113C">
        <w:rPr>
          <w:szCs w:val="22"/>
          <w:lang w:val="lt-LT"/>
        </w:rPr>
        <w:t>Visada vartokite šį vaistą tiksliai</w:t>
      </w:r>
      <w:r w:rsidR="0029622F">
        <w:rPr>
          <w:szCs w:val="22"/>
          <w:lang w:val="lt-LT"/>
        </w:rPr>
        <w:t>,</w:t>
      </w:r>
      <w:r w:rsidRPr="00BF113C">
        <w:rPr>
          <w:szCs w:val="22"/>
          <w:lang w:val="lt-LT"/>
        </w:rPr>
        <w:t xml:space="preserve"> kaip aprašyta šiame lapelyje arba kaip nurodė gydytojas arba vaistininkas. Jeigu abejojate, kreipkitės į gydytoją arba vaistininką.</w:t>
      </w:r>
    </w:p>
    <w:p w14:paraId="33E78733" w14:textId="4B44FFBE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B14E983" w14:textId="69D6FBC8" w:rsidR="00CB02E2" w:rsidRPr="00BF113C" w:rsidRDefault="007419C7" w:rsidP="00CB2AA4">
      <w:p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  <w:r w:rsidRPr="00BF113C">
        <w:rPr>
          <w:szCs w:val="22"/>
          <w:lang w:val="lt-LT"/>
        </w:rPr>
        <w:t xml:space="preserve">Rekomenduojama dozė yra: </w:t>
      </w:r>
    </w:p>
    <w:p w14:paraId="60DAEB3B" w14:textId="51127E9C" w:rsidR="00E13DD7" w:rsidRPr="00BF113C" w:rsidRDefault="0010033C" w:rsidP="00CB2AA4">
      <w:p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  <w:r w:rsidRPr="00BF113C">
        <w:rPr>
          <w:szCs w:val="22"/>
          <w:lang w:val="lt-LT"/>
        </w:rPr>
        <w:t>Jeigu nenurodyta kitaip, suaugusieji ir vyresni kaip 12 metų paaugliai turėtų vartoti vieną kietąją pastil</w:t>
      </w:r>
      <w:r w:rsidR="003731E8">
        <w:rPr>
          <w:szCs w:val="22"/>
          <w:lang w:val="lt-LT"/>
        </w:rPr>
        <w:t>ę</w:t>
      </w:r>
      <w:r w:rsidRPr="00BF113C">
        <w:rPr>
          <w:szCs w:val="22"/>
          <w:lang w:val="lt-LT"/>
        </w:rPr>
        <w:t xml:space="preserve"> kas 2-3 valandas. Didžiausia paros dozė yra 6 kietosios pastilės. </w:t>
      </w:r>
    </w:p>
    <w:p w14:paraId="7C39200E" w14:textId="77777777" w:rsidR="00CB02E2" w:rsidRPr="00BF113C" w:rsidRDefault="00CB02E2" w:rsidP="00CB2AA4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lt-LT"/>
        </w:rPr>
      </w:pPr>
    </w:p>
    <w:p w14:paraId="1A61A90D" w14:textId="23A65CAF" w:rsidR="00E13DD7" w:rsidRPr="00BF113C" w:rsidRDefault="00CB2AA4" w:rsidP="00E13DD7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lt-LT"/>
        </w:rPr>
      </w:pPr>
      <w:r w:rsidRPr="00BF113C">
        <w:rPr>
          <w:szCs w:val="22"/>
          <w:u w:val="single"/>
          <w:lang w:val="lt-LT"/>
        </w:rPr>
        <w:t>Vartojimo metodas</w:t>
      </w:r>
    </w:p>
    <w:p w14:paraId="4AFC2342" w14:textId="24F17E18" w:rsidR="000C198F" w:rsidRPr="00BF113C" w:rsidRDefault="00E13DD7" w:rsidP="00E13DD7">
      <w:pPr>
        <w:spacing w:line="240" w:lineRule="auto"/>
        <w:rPr>
          <w:szCs w:val="22"/>
          <w:lang w:val="lt-LT"/>
        </w:rPr>
      </w:pPr>
      <w:r w:rsidRPr="00BF113C">
        <w:rPr>
          <w:szCs w:val="22"/>
          <w:lang w:val="lt-LT"/>
        </w:rPr>
        <w:t>Kietąją pastilė turite aktyviai ir nuolat čiulpti burnoje. Kietoji pastilė</w:t>
      </w:r>
      <w:r w:rsidR="004F27C7" w:rsidRPr="00BF113C">
        <w:rPr>
          <w:szCs w:val="22"/>
          <w:lang w:val="lt-LT"/>
        </w:rPr>
        <w:t xml:space="preserve"> turi būti</w:t>
      </w:r>
      <w:r w:rsidRPr="00BF113C">
        <w:rPr>
          <w:szCs w:val="22"/>
          <w:lang w:val="lt-LT"/>
        </w:rPr>
        <w:t xml:space="preserve"> judin</w:t>
      </w:r>
      <w:r w:rsidR="004F27C7" w:rsidRPr="00BF113C">
        <w:rPr>
          <w:szCs w:val="22"/>
          <w:lang w:val="lt-LT"/>
        </w:rPr>
        <w:t>ama</w:t>
      </w:r>
      <w:r w:rsidRPr="00BF113C">
        <w:rPr>
          <w:szCs w:val="22"/>
          <w:lang w:val="lt-LT"/>
        </w:rPr>
        <w:t xml:space="preserve"> burnoje, kol ji visiškai ištirps.</w:t>
      </w:r>
    </w:p>
    <w:p w14:paraId="03E1C010" w14:textId="77777777" w:rsidR="00E13DD7" w:rsidRPr="00BF113C" w:rsidRDefault="00E13DD7" w:rsidP="00E13DD7">
      <w:pPr>
        <w:spacing w:line="240" w:lineRule="auto"/>
        <w:rPr>
          <w:szCs w:val="22"/>
          <w:lang w:val="lt-LT"/>
        </w:rPr>
      </w:pPr>
    </w:p>
    <w:p w14:paraId="08449590" w14:textId="5FF3114F" w:rsidR="00F12376" w:rsidRPr="00BF113C" w:rsidRDefault="00F12376" w:rsidP="00F12376">
      <w:pPr>
        <w:tabs>
          <w:tab w:val="clear" w:pos="567"/>
        </w:tabs>
        <w:spacing w:line="240" w:lineRule="auto"/>
        <w:jc w:val="both"/>
        <w:rPr>
          <w:i/>
          <w:szCs w:val="22"/>
          <w:lang w:val="lt-LT"/>
        </w:rPr>
      </w:pPr>
      <w:r w:rsidRPr="00BF113C">
        <w:rPr>
          <w:i/>
          <w:szCs w:val="22"/>
          <w:lang w:val="lt-LT"/>
        </w:rPr>
        <w:t>Gydymo trukmė</w:t>
      </w:r>
    </w:p>
    <w:p w14:paraId="6A552DF4" w14:textId="7DE1B832" w:rsidR="00CB2AA4" w:rsidRPr="00BF113C" w:rsidRDefault="00697304" w:rsidP="00CB2AA4">
      <w:pPr>
        <w:spacing w:line="240" w:lineRule="auto"/>
        <w:rPr>
          <w:szCs w:val="22"/>
          <w:lang w:val="lt-LT"/>
        </w:rPr>
      </w:pPr>
      <w:r w:rsidRPr="00BF113C">
        <w:rPr>
          <w:szCs w:val="22"/>
          <w:lang w:val="lt-LT"/>
        </w:rPr>
        <w:t xml:space="preserve">Be gydytojo rekomendacijos </w:t>
      </w:r>
      <w:r w:rsidR="00AC069C">
        <w:rPr>
          <w:szCs w:val="22"/>
          <w:lang w:val="lt-LT"/>
        </w:rPr>
        <w:t>Octenidine Klosterfrau</w:t>
      </w:r>
      <w:r w:rsidRPr="00BF113C">
        <w:rPr>
          <w:szCs w:val="22"/>
          <w:lang w:val="lt-LT"/>
        </w:rPr>
        <w:t xml:space="preserve"> negalima vartoti ilgiau kaip 4 dienas. </w:t>
      </w:r>
    </w:p>
    <w:p w14:paraId="60D0E0B3" w14:textId="77777777" w:rsidR="00CB2AA4" w:rsidRPr="00BF113C" w:rsidRDefault="00CB2AA4" w:rsidP="00CB2AA4">
      <w:pPr>
        <w:spacing w:line="240" w:lineRule="auto"/>
        <w:ind w:left="709" w:hanging="709"/>
        <w:rPr>
          <w:szCs w:val="22"/>
          <w:lang w:val="lt-LT"/>
        </w:rPr>
      </w:pPr>
    </w:p>
    <w:p w14:paraId="22FA7118" w14:textId="77777777" w:rsidR="00F12376" w:rsidRPr="00BF113C" w:rsidRDefault="00F12376" w:rsidP="00F12376">
      <w:pPr>
        <w:spacing w:line="240" w:lineRule="auto"/>
        <w:rPr>
          <w:szCs w:val="22"/>
          <w:lang w:val="lt-LT"/>
        </w:rPr>
      </w:pPr>
      <w:r w:rsidRPr="00BF113C">
        <w:rPr>
          <w:szCs w:val="22"/>
          <w:lang w:val="lt-LT"/>
        </w:rPr>
        <w:t xml:space="preserve">Nepageidaujamas poveikis gali būti sumažintas naudojant mažiausią veiksmingą dozę trumpiausią laiką, reikalingą simptomams kontroliuoti. </w:t>
      </w:r>
    </w:p>
    <w:p w14:paraId="538DCB7F" w14:textId="77777777" w:rsidR="00CB2AA4" w:rsidRPr="00BF113C" w:rsidRDefault="00CB2AA4" w:rsidP="00CB2AA4">
      <w:pPr>
        <w:spacing w:line="240" w:lineRule="auto"/>
        <w:rPr>
          <w:szCs w:val="22"/>
          <w:lang w:val="lt-LT"/>
        </w:rPr>
      </w:pPr>
    </w:p>
    <w:p w14:paraId="01C49B83" w14:textId="5764625B" w:rsidR="00CB2AA4" w:rsidRPr="00BF113C" w:rsidRDefault="00CB2AA4" w:rsidP="00CB2AA4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BF113C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r w:rsidR="00AC069C">
        <w:rPr>
          <w:rFonts w:ascii="Times New Roman" w:hAnsi="Times New Roman"/>
          <w:sz w:val="22"/>
          <w:szCs w:val="22"/>
          <w:lang w:val="lt-LT"/>
        </w:rPr>
        <w:t>Octenidine Klosterfrau</w:t>
      </w:r>
      <w:r w:rsidR="00414F3E" w:rsidRPr="00BF113C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BF113C">
        <w:rPr>
          <w:rFonts w:ascii="Times New Roman" w:hAnsi="Times New Roman"/>
          <w:sz w:val="22"/>
          <w:szCs w:val="22"/>
          <w:lang w:val="lt-LT"/>
        </w:rPr>
        <w:t>dozę?</w:t>
      </w:r>
    </w:p>
    <w:p w14:paraId="6E815125" w14:textId="6602DD23" w:rsidR="00CB2AA4" w:rsidRPr="00BF113C" w:rsidRDefault="006930C5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F113C">
        <w:rPr>
          <w:szCs w:val="22"/>
          <w:lang w:val="lt-LT"/>
        </w:rPr>
        <w:t>Mažai tikėtinu per</w:t>
      </w:r>
      <w:r w:rsidR="00B80CD1" w:rsidRPr="00BF113C">
        <w:rPr>
          <w:szCs w:val="22"/>
          <w:lang w:val="lt-LT"/>
        </w:rPr>
        <w:t xml:space="preserve">dozavimo atveju, šalutinis vaistinio preparato poveikis gali sustiprėti. Tokiu atveju kreipkitės į gydytoją dėl simptominio gydymo. </w:t>
      </w:r>
    </w:p>
    <w:p w14:paraId="2B9330E1" w14:textId="77777777" w:rsidR="00D40B49" w:rsidRPr="00BF113C" w:rsidRDefault="00D40B49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B77492A" w14:textId="411E1134" w:rsidR="00680461" w:rsidRPr="00BF113C" w:rsidRDefault="0014009C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BF113C">
        <w:rPr>
          <w:szCs w:val="22"/>
          <w:lang w:val="lt-LT"/>
        </w:rPr>
        <w:t xml:space="preserve">Pamiršus pavartoti </w:t>
      </w:r>
      <w:r w:rsidR="00AC069C">
        <w:rPr>
          <w:szCs w:val="22"/>
          <w:lang w:val="lt-LT"/>
        </w:rPr>
        <w:t>Octenidine Klosterfrau</w:t>
      </w:r>
    </w:p>
    <w:p w14:paraId="659A82A0" w14:textId="395D0DEE" w:rsidR="0014009C" w:rsidRPr="00BF113C" w:rsidRDefault="0014009C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BF113C">
        <w:rPr>
          <w:szCs w:val="22"/>
          <w:lang w:val="lt-LT"/>
        </w:rPr>
        <w:t>Nevartokite dvigubos dozės, norint kompensuoti praleistą kietąją pastilę.</w:t>
      </w:r>
    </w:p>
    <w:p w14:paraId="52E495FE" w14:textId="77777777" w:rsidR="00B30172" w:rsidRPr="00BF113C" w:rsidRDefault="00B30172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7212E8C2" w14:textId="15E0247D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BF113C">
        <w:rPr>
          <w:szCs w:val="22"/>
          <w:lang w:val="lt-LT"/>
        </w:rPr>
        <w:t>Jeigu kiltų daugiau klausimų dėl šio vaisto vartojimo, kreipkitės į gydytoją arba vaistininką.</w:t>
      </w:r>
    </w:p>
    <w:p w14:paraId="5A783F1B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219C68D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1E2DD99" w14:textId="77777777" w:rsidR="00CB2AA4" w:rsidRPr="00BF113C" w:rsidRDefault="00CB2AA4" w:rsidP="00CB2AA4">
      <w:pPr>
        <w:pStyle w:val="Heading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BF113C">
        <w:rPr>
          <w:rFonts w:ascii="Times New Roman" w:hAnsi="Times New Roman"/>
          <w:sz w:val="22"/>
          <w:szCs w:val="22"/>
          <w:lang w:val="lt-LT"/>
        </w:rPr>
        <w:t>4.</w:t>
      </w:r>
      <w:r w:rsidRPr="00BF113C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375C1046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1E9112A" w14:textId="335B4C95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BF113C">
        <w:rPr>
          <w:szCs w:val="22"/>
          <w:lang w:val="lt-LT"/>
        </w:rPr>
        <w:t>Šis vaistas, kaip ir visi kiti, gali sukelti šalutinį poveikį, nors jis pasireiškia ne visiems žmonėms.</w:t>
      </w:r>
    </w:p>
    <w:p w14:paraId="5095C1E0" w14:textId="77777777" w:rsidR="000F6CE8" w:rsidRPr="00BF113C" w:rsidRDefault="000F6CE8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432A81EF" w14:textId="07813826" w:rsidR="00414F3E" w:rsidRPr="00BF113C" w:rsidRDefault="006E2A31" w:rsidP="00CB2AA4">
      <w:pPr>
        <w:spacing w:line="240" w:lineRule="auto"/>
        <w:rPr>
          <w:i/>
          <w:szCs w:val="22"/>
          <w:lang w:val="lt-LT"/>
        </w:rPr>
      </w:pPr>
      <w:r w:rsidRPr="00BF113C">
        <w:rPr>
          <w:b/>
          <w:bCs/>
          <w:noProof/>
          <w:szCs w:val="22"/>
          <w:lang w:val="lt-LT"/>
        </w:rPr>
        <w:t>Dažnis nežinomas (negali būti apskaičiuotas pagal turimus duomenis)</w:t>
      </w:r>
      <w:r w:rsidR="000F6CE8" w:rsidRPr="00BF113C">
        <w:rPr>
          <w:b/>
          <w:bCs/>
          <w:noProof/>
          <w:szCs w:val="22"/>
          <w:lang w:val="lt-LT"/>
        </w:rPr>
        <w:t>:</w:t>
      </w:r>
    </w:p>
    <w:p w14:paraId="28B9552D" w14:textId="16EA69E0" w:rsidR="00414F3E" w:rsidRPr="00BF113C" w:rsidRDefault="00602BE8" w:rsidP="00520D25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BF113C">
        <w:rPr>
          <w:szCs w:val="22"/>
          <w:lang w:val="lt-LT"/>
        </w:rPr>
        <w:t xml:space="preserve">burnos ir skrandžio gleivinių dirginimas, pavyzdžiui, </w:t>
      </w:r>
      <w:r w:rsidR="00DE4534">
        <w:rPr>
          <w:szCs w:val="22"/>
          <w:lang w:val="lt-LT"/>
        </w:rPr>
        <w:t>skonio sutrikimas</w:t>
      </w:r>
      <w:r w:rsidRPr="00BF113C">
        <w:rPr>
          <w:szCs w:val="22"/>
          <w:lang w:val="lt-LT"/>
        </w:rPr>
        <w:t>, burnos džiūvimas</w:t>
      </w:r>
      <w:r w:rsidR="00482D05" w:rsidRPr="00BF113C">
        <w:rPr>
          <w:szCs w:val="22"/>
          <w:lang w:val="lt-LT"/>
        </w:rPr>
        <w:t>, dispepsija, pykinimas ir pilvo skausmas</w:t>
      </w:r>
      <w:r w:rsidR="00520D25" w:rsidRPr="00BF113C">
        <w:rPr>
          <w:szCs w:val="22"/>
          <w:lang w:val="lt-LT"/>
        </w:rPr>
        <w:t>;</w:t>
      </w:r>
    </w:p>
    <w:p w14:paraId="5991CDCC" w14:textId="2543438D" w:rsidR="00520D25" w:rsidRPr="00BF113C" w:rsidRDefault="00520D25" w:rsidP="00520D25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BF113C">
        <w:rPr>
          <w:szCs w:val="22"/>
          <w:lang w:val="lt-LT"/>
        </w:rPr>
        <w:t>liežuvio spalvos pakitimas;</w:t>
      </w:r>
    </w:p>
    <w:p w14:paraId="68D90284" w14:textId="39556BD4" w:rsidR="00520D25" w:rsidRPr="00BF113C" w:rsidRDefault="00520D25" w:rsidP="00520D25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BF113C">
        <w:rPr>
          <w:szCs w:val="22"/>
          <w:lang w:val="lt-LT"/>
        </w:rPr>
        <w:t xml:space="preserve">padidėjusio jautrumo reakcijos. </w:t>
      </w:r>
    </w:p>
    <w:p w14:paraId="39A31143" w14:textId="77777777" w:rsidR="00CB2AA4" w:rsidRPr="00BF113C" w:rsidRDefault="00CB2AA4" w:rsidP="00CB2AA4">
      <w:pPr>
        <w:spacing w:line="240" w:lineRule="auto"/>
        <w:rPr>
          <w:szCs w:val="22"/>
          <w:lang w:val="lt-LT"/>
        </w:rPr>
      </w:pPr>
    </w:p>
    <w:p w14:paraId="3FDA130D" w14:textId="77777777" w:rsidR="00CB2AA4" w:rsidRPr="00BF113C" w:rsidRDefault="00CB2AA4" w:rsidP="00CB2AA4">
      <w:pPr>
        <w:spacing w:line="240" w:lineRule="auto"/>
        <w:rPr>
          <w:b/>
          <w:szCs w:val="22"/>
          <w:lang w:val="lt-LT"/>
        </w:rPr>
      </w:pPr>
      <w:r w:rsidRPr="00BF113C">
        <w:rPr>
          <w:b/>
          <w:szCs w:val="22"/>
          <w:lang w:val="lt-LT"/>
        </w:rPr>
        <w:t>Pranešimas apie šalutinį poveikį</w:t>
      </w:r>
    </w:p>
    <w:p w14:paraId="72ED5741" w14:textId="1347A6DC" w:rsidR="00CB2AA4" w:rsidRPr="00BF113C" w:rsidRDefault="00DE4534" w:rsidP="00CB2AA4">
      <w:pPr>
        <w:spacing w:line="240" w:lineRule="auto"/>
        <w:ind w:right="-449"/>
        <w:rPr>
          <w:szCs w:val="22"/>
          <w:lang w:val="lt-LT"/>
        </w:rPr>
      </w:pPr>
      <w:r w:rsidRPr="00812B37">
        <w:rPr>
          <w:szCs w:val="22"/>
          <w:lang w:val="lt-LT" w:eastAsia="lt-LT"/>
        </w:rPr>
        <w:t>Jeigu pasireiškė šalutinis poveikis, įskaitant šiame lapelyje nenurodytą, pasakykite gydytojui</w:t>
      </w:r>
      <w:r w:rsidR="00812B37">
        <w:rPr>
          <w:szCs w:val="22"/>
          <w:lang w:val="lt-LT" w:eastAsia="lt-LT"/>
        </w:rPr>
        <w:t xml:space="preserve"> </w:t>
      </w:r>
      <w:r w:rsidRPr="00812B37">
        <w:rPr>
          <w:szCs w:val="22"/>
          <w:lang w:val="lt-LT" w:eastAsia="lt-LT"/>
        </w:rPr>
        <w:t>arba</w:t>
      </w:r>
      <w:r w:rsidR="00812B37">
        <w:rPr>
          <w:szCs w:val="22"/>
          <w:lang w:val="lt-LT" w:eastAsia="lt-LT"/>
        </w:rPr>
        <w:t xml:space="preserve"> </w:t>
      </w:r>
      <w:r w:rsidRPr="00812B37">
        <w:rPr>
          <w:szCs w:val="22"/>
          <w:lang w:val="lt-LT" w:eastAsia="lt-LT"/>
        </w:rPr>
        <w:t>vaistininkui</w:t>
      </w:r>
      <w:r w:rsidR="00812B37">
        <w:rPr>
          <w:szCs w:val="22"/>
          <w:lang w:val="lt-LT" w:eastAsia="lt-LT"/>
        </w:rPr>
        <w:t>.</w:t>
      </w:r>
      <w:r w:rsidRPr="00812B37">
        <w:rPr>
          <w:szCs w:val="22"/>
          <w:lang w:val="lt-LT" w:eastAsia="lt-LT"/>
        </w:rPr>
        <w:t xml:space="preserve"> Pranešimą apie šalutinį poveikį galite užpildyti ir pateikti Valstybinės vaistų kontrolės tarnybos prie Lietuvos Respublikos sveikatos apsaugos ministerijos tinklalapyje </w:t>
      </w:r>
      <w:r w:rsidRPr="00812B37">
        <w:rPr>
          <w:color w:val="0000EE"/>
          <w:szCs w:val="22"/>
          <w:u w:val="single"/>
          <w:lang w:val="lt-LT" w:eastAsia="lt-LT"/>
        </w:rPr>
        <w:t>https://vvkt.lrv.lt/lt/</w:t>
      </w:r>
      <w:r w:rsidRPr="00812B37">
        <w:rPr>
          <w:szCs w:val="22"/>
          <w:lang w:val="lt-LT" w:eastAsia="lt-LT"/>
        </w:rPr>
        <w:t xml:space="preserve"> nurodytais būdais arba paskambinti nemokamu telefonu </w:t>
      </w:r>
      <w:r w:rsidR="00812B37">
        <w:rPr>
          <w:szCs w:val="22"/>
          <w:lang w:val="lt-LT" w:eastAsia="lt-LT"/>
        </w:rPr>
        <w:t>+370</w:t>
      </w:r>
      <w:r w:rsidRPr="00812B37">
        <w:rPr>
          <w:szCs w:val="22"/>
          <w:lang w:val="lt-LT" w:eastAsia="lt-LT"/>
        </w:rPr>
        <w:t xml:space="preserve"> 800 73 568. Pranešdami apie šalutinį poveikį galite mums padėti gauti daugiau informacijos apie šio vaisto saugumą.</w:t>
      </w:r>
    </w:p>
    <w:p w14:paraId="30BADF8E" w14:textId="77777777" w:rsidR="00023D6B" w:rsidRDefault="00023D6B" w:rsidP="00CB2AA4">
      <w:pPr>
        <w:spacing w:line="240" w:lineRule="auto"/>
        <w:ind w:right="-449"/>
        <w:rPr>
          <w:szCs w:val="22"/>
          <w:lang w:val="lt-LT"/>
        </w:rPr>
      </w:pPr>
    </w:p>
    <w:p w14:paraId="244C4216" w14:textId="77777777" w:rsidR="00812B37" w:rsidRPr="00BF113C" w:rsidRDefault="00812B37" w:rsidP="00CB2AA4">
      <w:pPr>
        <w:spacing w:line="240" w:lineRule="auto"/>
        <w:ind w:right="-449"/>
        <w:rPr>
          <w:szCs w:val="22"/>
          <w:lang w:val="lt-LT"/>
        </w:rPr>
      </w:pPr>
    </w:p>
    <w:p w14:paraId="1E47437E" w14:textId="3986D10E" w:rsidR="00CB2AA4" w:rsidRPr="00BF113C" w:rsidRDefault="00CB2AA4" w:rsidP="003731E8">
      <w:pPr>
        <w:pStyle w:val="Heading3"/>
        <w:spacing w:before="0" w:after="0" w:line="240" w:lineRule="auto"/>
        <w:rPr>
          <w:szCs w:val="22"/>
          <w:lang w:val="lt-LT"/>
        </w:rPr>
      </w:pPr>
      <w:r w:rsidRPr="00BF113C">
        <w:rPr>
          <w:rFonts w:ascii="Times New Roman" w:hAnsi="Times New Roman"/>
          <w:sz w:val="22"/>
          <w:szCs w:val="22"/>
          <w:lang w:val="lt-LT"/>
        </w:rPr>
        <w:t>5.</w:t>
      </w:r>
      <w:r w:rsidRPr="00BF113C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r w:rsidR="00AC069C">
        <w:rPr>
          <w:rFonts w:ascii="Times New Roman" w:hAnsi="Times New Roman"/>
          <w:sz w:val="22"/>
          <w:szCs w:val="22"/>
          <w:lang w:val="lt-LT"/>
        </w:rPr>
        <w:t>Octenidine Klosterfrau</w:t>
      </w:r>
    </w:p>
    <w:p w14:paraId="068812DC" w14:textId="77777777" w:rsidR="00275793" w:rsidRDefault="00275793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EF4FB76" w14:textId="59755D45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F113C">
        <w:rPr>
          <w:szCs w:val="22"/>
          <w:lang w:val="lt-LT"/>
        </w:rPr>
        <w:t>Šį vaistą laikykite vaikams nepastebimoje ir nepasiekiamoje vietoje.</w:t>
      </w:r>
    </w:p>
    <w:p w14:paraId="6FCB7202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AE1B6ED" w14:textId="72AE7D21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F113C">
        <w:rPr>
          <w:szCs w:val="22"/>
          <w:lang w:val="lt-LT"/>
        </w:rPr>
        <w:t xml:space="preserve">Ant dėžutės ir </w:t>
      </w:r>
      <w:r w:rsidR="00A72347" w:rsidRPr="00BF113C">
        <w:rPr>
          <w:szCs w:val="22"/>
          <w:lang w:val="lt-LT"/>
        </w:rPr>
        <w:t>lizdinės plokštelės</w:t>
      </w:r>
      <w:r w:rsidRPr="00BF113C">
        <w:rPr>
          <w:szCs w:val="22"/>
          <w:lang w:val="lt-LT"/>
        </w:rPr>
        <w:t xml:space="preserve"> po „Tinka iki“ nurodytam tinkamumo laikui pasibaigus, šio vaisto vartoti negalima. Vaistas tinkamas vartoti iki paskutinės nurodyto mėnesio dienos.</w:t>
      </w:r>
    </w:p>
    <w:p w14:paraId="70339A35" w14:textId="77777777" w:rsidR="00CB2AA4" w:rsidRPr="00BF113C" w:rsidRDefault="00CB2AA4" w:rsidP="00CB2AA4">
      <w:pPr>
        <w:spacing w:line="240" w:lineRule="auto"/>
        <w:rPr>
          <w:szCs w:val="22"/>
          <w:lang w:val="lt-LT"/>
        </w:rPr>
      </w:pPr>
    </w:p>
    <w:p w14:paraId="06AFC3B1" w14:textId="3B4D9917" w:rsidR="00CB2AA4" w:rsidRPr="00BF113C" w:rsidRDefault="006C5D62" w:rsidP="00CB2AA4">
      <w:pPr>
        <w:spacing w:line="240" w:lineRule="auto"/>
        <w:rPr>
          <w:szCs w:val="22"/>
          <w:lang w:val="lt-LT"/>
        </w:rPr>
      </w:pPr>
      <w:r w:rsidRPr="00BF113C">
        <w:rPr>
          <w:szCs w:val="22"/>
          <w:lang w:val="lt-LT"/>
        </w:rPr>
        <w:t xml:space="preserve">Lizdinę plokštelę laikyti išorinėje dėžutėje, kad </w:t>
      </w:r>
      <w:r w:rsidR="004A582B">
        <w:rPr>
          <w:szCs w:val="22"/>
          <w:lang w:val="lt-LT"/>
        </w:rPr>
        <w:t>vaistas</w:t>
      </w:r>
      <w:r w:rsidR="004A582B" w:rsidRPr="00BF113C">
        <w:rPr>
          <w:szCs w:val="22"/>
          <w:lang w:val="lt-LT"/>
        </w:rPr>
        <w:t xml:space="preserve"> </w:t>
      </w:r>
      <w:r w:rsidRPr="00BF113C">
        <w:rPr>
          <w:szCs w:val="22"/>
          <w:lang w:val="lt-LT"/>
        </w:rPr>
        <w:t xml:space="preserve">būtų apsaugotas nuo šviesos. </w:t>
      </w:r>
    </w:p>
    <w:p w14:paraId="617EF15A" w14:textId="77777777" w:rsidR="001839B6" w:rsidRPr="00BF113C" w:rsidRDefault="001839B6" w:rsidP="00CB2AA4">
      <w:pPr>
        <w:spacing w:line="240" w:lineRule="auto"/>
        <w:rPr>
          <w:szCs w:val="22"/>
          <w:lang w:val="lt-LT"/>
        </w:rPr>
      </w:pPr>
    </w:p>
    <w:p w14:paraId="753914F3" w14:textId="4B943DC3" w:rsidR="001839B6" w:rsidRPr="00BF113C" w:rsidRDefault="001839B6" w:rsidP="00CB2AA4">
      <w:pPr>
        <w:spacing w:line="240" w:lineRule="auto"/>
        <w:rPr>
          <w:szCs w:val="22"/>
          <w:lang w:val="lt-LT"/>
        </w:rPr>
      </w:pPr>
      <w:r w:rsidRPr="00BF113C">
        <w:rPr>
          <w:szCs w:val="22"/>
          <w:lang w:val="lt-LT"/>
        </w:rPr>
        <w:t>Ši</w:t>
      </w:r>
      <w:r w:rsidR="00C40733">
        <w:rPr>
          <w:szCs w:val="22"/>
          <w:lang w:val="lt-LT"/>
        </w:rPr>
        <w:t>o</w:t>
      </w:r>
      <w:r w:rsidRPr="00BF113C">
        <w:rPr>
          <w:szCs w:val="22"/>
          <w:lang w:val="lt-LT"/>
        </w:rPr>
        <w:t xml:space="preserve"> vaist</w:t>
      </w:r>
      <w:r w:rsidR="00C40733">
        <w:rPr>
          <w:szCs w:val="22"/>
          <w:lang w:val="lt-LT"/>
        </w:rPr>
        <w:t>o laikymui</w:t>
      </w:r>
      <w:r w:rsidRPr="00BF113C">
        <w:rPr>
          <w:szCs w:val="22"/>
          <w:lang w:val="lt-LT"/>
        </w:rPr>
        <w:t xml:space="preserve"> specialių temperatūros sąlygų nereika</w:t>
      </w:r>
      <w:r w:rsidR="00C40733">
        <w:rPr>
          <w:szCs w:val="22"/>
          <w:lang w:val="lt-LT"/>
        </w:rPr>
        <w:t>laujama</w:t>
      </w:r>
      <w:r w:rsidRPr="00BF113C">
        <w:rPr>
          <w:szCs w:val="22"/>
          <w:lang w:val="lt-LT"/>
        </w:rPr>
        <w:t xml:space="preserve">. </w:t>
      </w:r>
    </w:p>
    <w:p w14:paraId="1FF30816" w14:textId="77777777" w:rsidR="00CB2AA4" w:rsidRPr="00BF113C" w:rsidRDefault="00CB2AA4" w:rsidP="00CB2AA4">
      <w:pPr>
        <w:spacing w:line="240" w:lineRule="auto"/>
        <w:rPr>
          <w:szCs w:val="22"/>
          <w:lang w:val="lt-LT"/>
        </w:rPr>
      </w:pPr>
    </w:p>
    <w:p w14:paraId="498A02F7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BF113C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4EA0A8CD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478AFF8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5037B5C" w14:textId="77777777" w:rsidR="00CB2AA4" w:rsidRPr="00BF113C" w:rsidRDefault="00CB2AA4" w:rsidP="00CB2AA4">
      <w:pPr>
        <w:pStyle w:val="Heading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BF113C">
        <w:rPr>
          <w:rFonts w:ascii="Times New Roman" w:hAnsi="Times New Roman"/>
          <w:sz w:val="22"/>
          <w:szCs w:val="22"/>
          <w:lang w:val="lt-LT"/>
        </w:rPr>
        <w:t>6.</w:t>
      </w:r>
      <w:r w:rsidRPr="00BF113C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BF113C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11A05017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E2D49C3" w14:textId="040EE5C6" w:rsidR="00CB2AA4" w:rsidRPr="00BF113C" w:rsidRDefault="00AC069C" w:rsidP="00CB2AA4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Octenidine Klosterfrau</w:t>
      </w:r>
      <w:r w:rsidR="003731E8" w:rsidRPr="003731E8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CB2AA4" w:rsidRPr="00BF113C">
        <w:rPr>
          <w:rFonts w:ascii="Times New Roman" w:hAnsi="Times New Roman"/>
          <w:sz w:val="22"/>
          <w:szCs w:val="22"/>
          <w:lang w:val="lt-LT"/>
        </w:rPr>
        <w:t>sudėtis</w:t>
      </w:r>
    </w:p>
    <w:p w14:paraId="3A739BA7" w14:textId="111236D0" w:rsidR="00CB2AA4" w:rsidRPr="00BF113C" w:rsidRDefault="00CB2AA4" w:rsidP="00CB2AA4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lt-LT"/>
        </w:rPr>
      </w:pPr>
      <w:r w:rsidRPr="00BF113C">
        <w:rPr>
          <w:szCs w:val="22"/>
          <w:lang w:val="lt-LT"/>
        </w:rPr>
        <w:t>Veiklio</w:t>
      </w:r>
      <w:r w:rsidR="00524428" w:rsidRPr="00BF113C">
        <w:rPr>
          <w:szCs w:val="22"/>
          <w:lang w:val="lt-LT"/>
        </w:rPr>
        <w:t>ji</w:t>
      </w:r>
      <w:r w:rsidRPr="00BF113C">
        <w:rPr>
          <w:szCs w:val="22"/>
          <w:lang w:val="lt-LT"/>
        </w:rPr>
        <w:t xml:space="preserve"> medžiag</w:t>
      </w:r>
      <w:r w:rsidR="00524428" w:rsidRPr="00BF113C">
        <w:rPr>
          <w:szCs w:val="22"/>
          <w:lang w:val="lt-LT"/>
        </w:rPr>
        <w:t>a</w:t>
      </w:r>
      <w:r w:rsidRPr="00BF113C">
        <w:rPr>
          <w:szCs w:val="22"/>
          <w:lang w:val="lt-LT"/>
        </w:rPr>
        <w:t xml:space="preserve"> yra oktenidino dihidrochloridas. </w:t>
      </w:r>
      <w:r w:rsidR="003F7817">
        <w:rPr>
          <w:szCs w:val="22"/>
          <w:lang w:val="lt-LT"/>
        </w:rPr>
        <w:t>Kiek</w:t>
      </w:r>
      <w:r w:rsidR="003F7817" w:rsidRPr="00BF113C">
        <w:rPr>
          <w:szCs w:val="22"/>
          <w:lang w:val="lt-LT"/>
        </w:rPr>
        <w:t xml:space="preserve">vienoje </w:t>
      </w:r>
      <w:r w:rsidR="00524428" w:rsidRPr="00BF113C">
        <w:rPr>
          <w:szCs w:val="22"/>
          <w:lang w:val="lt-LT"/>
        </w:rPr>
        <w:t xml:space="preserve">kietojoje pastilėje yra </w:t>
      </w:r>
      <w:r w:rsidR="00D220B1" w:rsidRPr="00BF113C">
        <w:rPr>
          <w:szCs w:val="22"/>
          <w:lang w:val="lt-LT"/>
        </w:rPr>
        <w:t>2,6</w:t>
      </w:r>
      <w:r w:rsidR="00B9226B" w:rsidRPr="00BF113C">
        <w:rPr>
          <w:szCs w:val="22"/>
          <w:lang w:val="lt-LT"/>
        </w:rPr>
        <w:t> </w:t>
      </w:r>
      <w:r w:rsidR="00D220B1" w:rsidRPr="00BF113C">
        <w:rPr>
          <w:szCs w:val="22"/>
          <w:lang w:val="lt-LT"/>
        </w:rPr>
        <w:t xml:space="preserve">mg oktenidino dihidrochlorido </w:t>
      </w:r>
    </w:p>
    <w:p w14:paraId="00271908" w14:textId="542371C5" w:rsidR="00CB2AA4" w:rsidRPr="00BF113C" w:rsidRDefault="00CB2AA4" w:rsidP="00CB2AA4">
      <w:pPr>
        <w:spacing w:line="240" w:lineRule="auto"/>
        <w:ind w:left="567" w:right="-2" w:hanging="567"/>
        <w:rPr>
          <w:szCs w:val="22"/>
          <w:lang w:val="lt-LT"/>
        </w:rPr>
      </w:pPr>
      <w:r w:rsidRPr="00BF113C">
        <w:rPr>
          <w:szCs w:val="22"/>
          <w:lang w:val="lt-LT"/>
        </w:rPr>
        <w:t>-</w:t>
      </w:r>
      <w:r w:rsidRPr="00BF113C">
        <w:rPr>
          <w:szCs w:val="22"/>
          <w:lang w:val="lt-LT"/>
        </w:rPr>
        <w:tab/>
        <w:t>Pagalbinės medžiagos</w:t>
      </w:r>
      <w:r w:rsidR="00AE7F72">
        <w:rPr>
          <w:szCs w:val="22"/>
          <w:lang w:val="lt-LT"/>
        </w:rPr>
        <w:t xml:space="preserve"> yra</w:t>
      </w:r>
      <w:r w:rsidR="00D220B1" w:rsidRPr="00BF113C">
        <w:rPr>
          <w:szCs w:val="22"/>
          <w:lang w:val="lt-LT"/>
        </w:rPr>
        <w:t xml:space="preserve"> izomaltas (E</w:t>
      </w:r>
      <w:r w:rsidR="00883201">
        <w:rPr>
          <w:szCs w:val="22"/>
          <w:lang w:val="lt-LT"/>
        </w:rPr>
        <w:t> </w:t>
      </w:r>
      <w:r w:rsidR="00D220B1" w:rsidRPr="00BF113C">
        <w:rPr>
          <w:szCs w:val="22"/>
          <w:lang w:val="lt-LT"/>
        </w:rPr>
        <w:t>953), vyno rūgštis, kart</w:t>
      </w:r>
      <w:r w:rsidR="005543E9" w:rsidRPr="00BF113C">
        <w:rPr>
          <w:szCs w:val="22"/>
          <w:lang w:val="lt-LT"/>
        </w:rPr>
        <w:t xml:space="preserve">umą maskuojanti </w:t>
      </w:r>
      <w:r w:rsidR="00883201">
        <w:rPr>
          <w:szCs w:val="22"/>
          <w:lang w:val="lt-LT"/>
        </w:rPr>
        <w:t>aromatinė</w:t>
      </w:r>
      <w:r w:rsidR="00883201" w:rsidRPr="00BF113C">
        <w:rPr>
          <w:szCs w:val="22"/>
          <w:lang w:val="lt-LT"/>
        </w:rPr>
        <w:t xml:space="preserve"> </w:t>
      </w:r>
      <w:r w:rsidR="005543E9" w:rsidRPr="00BF113C">
        <w:rPr>
          <w:szCs w:val="22"/>
          <w:lang w:val="lt-LT"/>
        </w:rPr>
        <w:t xml:space="preserve">medžiaga (sudėtyje yra propilenglikolio, kavos ekstrakto ir </w:t>
      </w:r>
      <w:r w:rsidR="00EE1F0D" w:rsidRPr="00BF113C">
        <w:rPr>
          <w:szCs w:val="22"/>
          <w:lang w:val="lt-LT"/>
        </w:rPr>
        <w:t>4-(2,2,3-trimetilciklopentil)butano rūgšties), žvaigždinių anyžių</w:t>
      </w:r>
      <w:r w:rsidR="00883201">
        <w:rPr>
          <w:szCs w:val="22"/>
          <w:lang w:val="lt-LT"/>
        </w:rPr>
        <w:t xml:space="preserve"> eterinis</w:t>
      </w:r>
      <w:r w:rsidR="00EE1F0D" w:rsidRPr="00BF113C">
        <w:rPr>
          <w:szCs w:val="22"/>
          <w:lang w:val="lt-LT"/>
        </w:rPr>
        <w:t xml:space="preserve"> aliejus, pipirmėčių </w:t>
      </w:r>
      <w:r w:rsidR="00883201">
        <w:rPr>
          <w:szCs w:val="22"/>
          <w:lang w:val="lt-LT"/>
        </w:rPr>
        <w:t xml:space="preserve">eterinis </w:t>
      </w:r>
      <w:r w:rsidR="00EE1F0D" w:rsidRPr="00BF113C">
        <w:rPr>
          <w:szCs w:val="22"/>
          <w:lang w:val="lt-LT"/>
        </w:rPr>
        <w:t>aliejus, sukralo</w:t>
      </w:r>
      <w:r w:rsidR="009E38D9" w:rsidRPr="00BF113C">
        <w:rPr>
          <w:szCs w:val="22"/>
          <w:lang w:val="lt-LT"/>
        </w:rPr>
        <w:t>zė (E</w:t>
      </w:r>
      <w:r w:rsidR="001D3A59">
        <w:rPr>
          <w:szCs w:val="22"/>
          <w:lang w:val="lt-LT"/>
        </w:rPr>
        <w:t> </w:t>
      </w:r>
      <w:r w:rsidR="009E38D9" w:rsidRPr="00BF113C">
        <w:rPr>
          <w:szCs w:val="22"/>
          <w:lang w:val="lt-LT"/>
        </w:rPr>
        <w:t xml:space="preserve">955). </w:t>
      </w:r>
    </w:p>
    <w:p w14:paraId="76F806B1" w14:textId="77777777" w:rsidR="00CB2AA4" w:rsidRPr="00BF113C" w:rsidRDefault="00CB2AA4" w:rsidP="00CB2A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425BCC0" w14:textId="4D1B9A6D" w:rsidR="00CB2AA4" w:rsidRPr="00BF113C" w:rsidRDefault="00AC069C" w:rsidP="00CB2AA4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Octenidine Klosterfrau</w:t>
      </w:r>
      <w:r w:rsidR="00414F3E" w:rsidRPr="00BF113C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CB2AA4" w:rsidRPr="00BF113C">
        <w:rPr>
          <w:rFonts w:ascii="Times New Roman" w:hAnsi="Times New Roman"/>
          <w:sz w:val="22"/>
          <w:szCs w:val="22"/>
          <w:lang w:val="lt-LT"/>
        </w:rPr>
        <w:t>išvaizda ir kiekis pakuotėje</w:t>
      </w:r>
    </w:p>
    <w:p w14:paraId="56C6CAC5" w14:textId="4EAD4E80" w:rsidR="00CB2AA4" w:rsidRPr="00BF113C" w:rsidRDefault="00722B88" w:rsidP="00CB2AA4">
      <w:pPr>
        <w:spacing w:line="240" w:lineRule="auto"/>
        <w:rPr>
          <w:szCs w:val="22"/>
          <w:lang w:val="lt-LT"/>
        </w:rPr>
      </w:pPr>
      <w:r w:rsidRPr="00BF113C">
        <w:rPr>
          <w:szCs w:val="22"/>
          <w:lang w:val="lt-LT"/>
        </w:rPr>
        <w:t xml:space="preserve">Dramblio </w:t>
      </w:r>
      <w:r w:rsidR="00462F7C" w:rsidRPr="00BF113C">
        <w:rPr>
          <w:szCs w:val="22"/>
          <w:lang w:val="lt-LT"/>
        </w:rPr>
        <w:t xml:space="preserve">kaulo </w:t>
      </w:r>
      <w:r w:rsidR="00945309" w:rsidRPr="00BF113C">
        <w:rPr>
          <w:szCs w:val="22"/>
          <w:lang w:val="lt-LT"/>
        </w:rPr>
        <w:t>spalvos</w:t>
      </w:r>
      <w:r w:rsidR="00E40A00" w:rsidRPr="00BF113C">
        <w:rPr>
          <w:szCs w:val="22"/>
          <w:lang w:val="lt-LT"/>
        </w:rPr>
        <w:t>, apvalios</w:t>
      </w:r>
      <w:r w:rsidR="00DB700D">
        <w:rPr>
          <w:szCs w:val="22"/>
          <w:lang w:val="lt-LT"/>
        </w:rPr>
        <w:t>,</w:t>
      </w:r>
      <w:r w:rsidR="00E40A00" w:rsidRPr="00BF113C">
        <w:rPr>
          <w:szCs w:val="22"/>
          <w:lang w:val="lt-LT"/>
        </w:rPr>
        <w:t xml:space="preserve"> šiek tiek skaidrios</w:t>
      </w:r>
      <w:r>
        <w:rPr>
          <w:szCs w:val="22"/>
          <w:lang w:val="lt-LT"/>
        </w:rPr>
        <w:t xml:space="preserve"> kietosios pastilės</w:t>
      </w:r>
      <w:r w:rsidR="00E40A00" w:rsidRPr="00BF113C">
        <w:rPr>
          <w:szCs w:val="22"/>
          <w:lang w:val="lt-LT"/>
        </w:rPr>
        <w:t xml:space="preserve">. </w:t>
      </w:r>
    </w:p>
    <w:p w14:paraId="77D16938" w14:textId="77777777" w:rsidR="00E40A00" w:rsidRPr="00BF113C" w:rsidRDefault="00E40A00" w:rsidP="00CB2AA4">
      <w:pPr>
        <w:spacing w:line="240" w:lineRule="auto"/>
        <w:rPr>
          <w:szCs w:val="22"/>
          <w:lang w:val="lt-LT"/>
        </w:rPr>
      </w:pPr>
    </w:p>
    <w:p w14:paraId="22FD59A0" w14:textId="1DB318F8" w:rsidR="00E40A00" w:rsidRPr="00BF113C" w:rsidRDefault="00AC069C" w:rsidP="00CB2AA4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Octenidine Klosterfrau</w:t>
      </w:r>
      <w:r w:rsidR="00E40A00" w:rsidRPr="00BF113C">
        <w:rPr>
          <w:szCs w:val="22"/>
          <w:lang w:val="lt-LT"/>
        </w:rPr>
        <w:t xml:space="preserve"> tiekiamas kartotinėse dėžutėse, kuriose yra </w:t>
      </w:r>
      <w:r w:rsidR="00C636D7" w:rsidRPr="00BF113C">
        <w:rPr>
          <w:szCs w:val="22"/>
          <w:lang w:val="lt-LT"/>
        </w:rPr>
        <w:t xml:space="preserve">12, 16, 20 arba 24 kietosios pastilės, supakuotos į PVC/PVDC ir aliuminio folijos lizdines plokšteles. </w:t>
      </w:r>
    </w:p>
    <w:p w14:paraId="597A2AF0" w14:textId="77777777" w:rsidR="00CB2AA4" w:rsidRPr="00BF113C" w:rsidRDefault="00CB2AA4" w:rsidP="00CB2AA4">
      <w:pPr>
        <w:spacing w:line="240" w:lineRule="auto"/>
        <w:rPr>
          <w:szCs w:val="22"/>
          <w:lang w:val="lt-LT"/>
        </w:rPr>
      </w:pPr>
    </w:p>
    <w:p w14:paraId="3ECE2D2D" w14:textId="77777777" w:rsidR="00CB2AA4" w:rsidRPr="00BF113C" w:rsidRDefault="00CB2AA4" w:rsidP="00CB2AA4">
      <w:pPr>
        <w:spacing w:line="240" w:lineRule="auto"/>
        <w:rPr>
          <w:szCs w:val="22"/>
          <w:lang w:val="lt-LT"/>
        </w:rPr>
      </w:pPr>
      <w:r w:rsidRPr="00BF113C">
        <w:rPr>
          <w:szCs w:val="22"/>
          <w:lang w:val="lt-LT"/>
        </w:rPr>
        <w:t>Gali būti tiekiamos ne visų dydžių pakuotės.</w:t>
      </w:r>
    </w:p>
    <w:p w14:paraId="06A7F815" w14:textId="77777777" w:rsidR="00CB2AA4" w:rsidRPr="00BF113C" w:rsidRDefault="00CB2AA4" w:rsidP="00CB2AA4">
      <w:pPr>
        <w:spacing w:line="240" w:lineRule="auto"/>
        <w:rPr>
          <w:szCs w:val="22"/>
          <w:lang w:val="lt-LT"/>
        </w:rPr>
      </w:pPr>
    </w:p>
    <w:p w14:paraId="74E50435" w14:textId="093C787C" w:rsidR="00CB2AA4" w:rsidRPr="00BF113C" w:rsidRDefault="00F96405" w:rsidP="00D87FDA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BF113C">
        <w:rPr>
          <w:rFonts w:ascii="Times New Roman" w:hAnsi="Times New Roman"/>
          <w:sz w:val="22"/>
          <w:szCs w:val="22"/>
          <w:lang w:val="lt-LT"/>
        </w:rPr>
        <w:t>Registruotojas</w:t>
      </w:r>
      <w:r w:rsidR="00722B88">
        <w:rPr>
          <w:rFonts w:ascii="Times New Roman" w:hAnsi="Times New Roman"/>
          <w:sz w:val="22"/>
          <w:szCs w:val="22"/>
          <w:lang w:val="lt-LT"/>
        </w:rPr>
        <w:t xml:space="preserve"> ir gamintojas</w:t>
      </w:r>
    </w:p>
    <w:p w14:paraId="7942229E" w14:textId="77777777" w:rsidR="00D87FDA" w:rsidRDefault="00D87FDA" w:rsidP="00812B37">
      <w:pPr>
        <w:keepNext/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34B293BE" w14:textId="77777777" w:rsidR="00D87FDA" w:rsidRPr="00812B37" w:rsidRDefault="00D87FDA" w:rsidP="00812B37">
      <w:pPr>
        <w:keepNext/>
        <w:tabs>
          <w:tab w:val="clear" w:pos="567"/>
          <w:tab w:val="left" w:pos="0"/>
        </w:tabs>
        <w:spacing w:line="240" w:lineRule="auto"/>
        <w:rPr>
          <w:i/>
          <w:iCs/>
          <w:szCs w:val="22"/>
          <w:lang w:val="lt-LT"/>
        </w:rPr>
      </w:pPr>
      <w:r w:rsidRPr="00812B37">
        <w:rPr>
          <w:i/>
          <w:iCs/>
          <w:szCs w:val="22"/>
          <w:lang w:val="lt-LT"/>
        </w:rPr>
        <w:t>Registruotojas</w:t>
      </w:r>
    </w:p>
    <w:p w14:paraId="4B2C111B" w14:textId="67BF65D5" w:rsidR="00575576" w:rsidRPr="00575576" w:rsidRDefault="00575576" w:rsidP="00812B37">
      <w:pPr>
        <w:keepNext/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575576">
        <w:rPr>
          <w:szCs w:val="22"/>
          <w:lang w:val="lt-LT"/>
        </w:rPr>
        <w:t>M.C.M. Klosterfrau Vertriebsgesellschaft mbH</w:t>
      </w:r>
    </w:p>
    <w:p w14:paraId="318F6368" w14:textId="77777777" w:rsidR="00575576" w:rsidRPr="00575576" w:rsidRDefault="00575576" w:rsidP="00575576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575576">
        <w:rPr>
          <w:szCs w:val="22"/>
          <w:lang w:val="lt-LT"/>
        </w:rPr>
        <w:t>Gereonsmühlengasse 1-11</w:t>
      </w:r>
    </w:p>
    <w:p w14:paraId="4D31CF5E" w14:textId="77777777" w:rsidR="00575576" w:rsidRPr="00575576" w:rsidRDefault="00575576" w:rsidP="00575576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575576">
        <w:rPr>
          <w:szCs w:val="22"/>
          <w:lang w:val="lt-LT"/>
        </w:rPr>
        <w:t>50670 Cologne</w:t>
      </w:r>
    </w:p>
    <w:p w14:paraId="12E1F459" w14:textId="58760071" w:rsidR="00CB2AA4" w:rsidRDefault="00575576" w:rsidP="00575576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lastRenderedPageBreak/>
        <w:t>Vokietija</w:t>
      </w:r>
    </w:p>
    <w:p w14:paraId="72B4E9ED" w14:textId="77777777" w:rsidR="00575576" w:rsidRPr="00BF113C" w:rsidRDefault="00575576" w:rsidP="00575576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3197B9A1" w14:textId="59AB0270" w:rsidR="00096AA7" w:rsidRPr="00812B37" w:rsidRDefault="00096AA7" w:rsidP="00CB2AA4">
      <w:pPr>
        <w:spacing w:line="240" w:lineRule="auto"/>
        <w:rPr>
          <w:bCs/>
          <w:i/>
          <w:iCs/>
          <w:szCs w:val="22"/>
          <w:lang w:val="lt-LT"/>
        </w:rPr>
      </w:pPr>
      <w:r w:rsidRPr="00812B37">
        <w:rPr>
          <w:bCs/>
          <w:i/>
          <w:iCs/>
          <w:szCs w:val="22"/>
          <w:lang w:val="lt-LT"/>
        </w:rPr>
        <w:t>Gamintojas</w:t>
      </w:r>
    </w:p>
    <w:p w14:paraId="37F81C6B" w14:textId="77777777" w:rsidR="00096AA7" w:rsidRPr="00096AA7" w:rsidRDefault="00096AA7" w:rsidP="00096AA7">
      <w:pPr>
        <w:tabs>
          <w:tab w:val="clear" w:pos="567"/>
          <w:tab w:val="left" w:pos="0"/>
        </w:tabs>
        <w:spacing w:line="240" w:lineRule="auto"/>
        <w:rPr>
          <w:bCs/>
          <w:szCs w:val="22"/>
          <w:lang w:val="de-DE"/>
        </w:rPr>
      </w:pPr>
      <w:r w:rsidRPr="00096AA7">
        <w:rPr>
          <w:bCs/>
          <w:szCs w:val="22"/>
          <w:lang w:val="de-DE"/>
        </w:rPr>
        <w:t>Klosterfrau Berlin GmbH</w:t>
      </w:r>
    </w:p>
    <w:p w14:paraId="747E6506" w14:textId="69A974D1" w:rsidR="00B02214" w:rsidRPr="00096AA7" w:rsidRDefault="00096AA7" w:rsidP="00096AA7">
      <w:pPr>
        <w:tabs>
          <w:tab w:val="clear" w:pos="567"/>
          <w:tab w:val="left" w:pos="0"/>
        </w:tabs>
        <w:spacing w:line="240" w:lineRule="auto"/>
        <w:rPr>
          <w:bCs/>
          <w:szCs w:val="22"/>
          <w:lang w:val="de-DE"/>
        </w:rPr>
      </w:pPr>
      <w:r w:rsidRPr="00096AA7">
        <w:rPr>
          <w:bCs/>
          <w:szCs w:val="22"/>
          <w:lang w:val="de-DE"/>
        </w:rPr>
        <w:t xml:space="preserve">Motzener Str. 41 </w:t>
      </w:r>
      <w:r w:rsidRPr="00096AA7">
        <w:rPr>
          <w:bCs/>
          <w:szCs w:val="22"/>
          <w:lang w:val="de-DE"/>
        </w:rPr>
        <w:br/>
        <w:t xml:space="preserve">12277 Berlin </w:t>
      </w:r>
      <w:r w:rsidRPr="00096AA7">
        <w:rPr>
          <w:bCs/>
          <w:szCs w:val="22"/>
          <w:lang w:val="de-DE"/>
        </w:rPr>
        <w:br/>
      </w:r>
      <w:r>
        <w:rPr>
          <w:bCs/>
          <w:szCs w:val="22"/>
          <w:lang w:val="de-DE"/>
        </w:rPr>
        <w:t>Vokietija</w:t>
      </w:r>
    </w:p>
    <w:p w14:paraId="19E46C3B" w14:textId="352E2139" w:rsidR="00285855" w:rsidRPr="00812B37" w:rsidRDefault="00285855" w:rsidP="00812B37">
      <w:pPr>
        <w:spacing w:line="240" w:lineRule="auto"/>
        <w:rPr>
          <w:lang w:val="lt-LT"/>
        </w:rPr>
      </w:pPr>
    </w:p>
    <w:p w14:paraId="3171005C" w14:textId="738704AC" w:rsidR="00285855" w:rsidRPr="00BF113C" w:rsidRDefault="00285855" w:rsidP="00CB2AA4">
      <w:pPr>
        <w:spacing w:line="240" w:lineRule="auto"/>
        <w:rPr>
          <w:b/>
          <w:bCs/>
          <w:szCs w:val="22"/>
          <w:lang w:val="lt-LT"/>
        </w:rPr>
      </w:pPr>
      <w:r w:rsidRPr="00BF113C">
        <w:rPr>
          <w:b/>
          <w:bCs/>
          <w:szCs w:val="22"/>
          <w:lang w:val="lt-LT"/>
        </w:rPr>
        <w:t xml:space="preserve">Šis vaistas Europos ekonominės erdvės valstybėse narėse registruotas tokiais pavadinimais: </w:t>
      </w:r>
    </w:p>
    <w:p w14:paraId="247EDE36" w14:textId="3D13A707" w:rsidR="00CB2AA4" w:rsidRPr="00BF113C" w:rsidRDefault="00285855" w:rsidP="00CB2AA4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BF113C">
        <w:rPr>
          <w:szCs w:val="22"/>
          <w:lang w:val="lt-LT"/>
        </w:rPr>
        <w:t>Vokietija, Liuksemburgas: Laryngomedin Octenidin Antisept</w:t>
      </w:r>
    </w:p>
    <w:p w14:paraId="0F24CCDB" w14:textId="36A0B654" w:rsidR="00285855" w:rsidRPr="00BF113C" w:rsidRDefault="00285855" w:rsidP="00CB2AA4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BF113C">
        <w:rPr>
          <w:szCs w:val="22"/>
          <w:lang w:val="lt-LT"/>
        </w:rPr>
        <w:t>Austrija: Octeangin antisept 2,6 mg Pastillen</w:t>
      </w:r>
    </w:p>
    <w:p w14:paraId="0BA2E9EE" w14:textId="7B4F1760" w:rsidR="00285855" w:rsidRPr="00BF113C" w:rsidRDefault="00061128" w:rsidP="00CB2AA4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Belgija, </w:t>
      </w:r>
      <w:r w:rsidR="00285855" w:rsidRPr="00BF113C">
        <w:rPr>
          <w:szCs w:val="22"/>
          <w:lang w:val="lt-LT"/>
        </w:rPr>
        <w:t>Bulgarija, Vengrija, Lenkija, Rumunija: Octeangin</w:t>
      </w:r>
    </w:p>
    <w:p w14:paraId="4C4541B4" w14:textId="1AAFC92B" w:rsidR="00975262" w:rsidRPr="00BF113C" w:rsidRDefault="00285855" w:rsidP="00CB2AA4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BF113C">
        <w:rPr>
          <w:szCs w:val="22"/>
          <w:lang w:val="lt-LT"/>
        </w:rPr>
        <w:t>Čekija,</w:t>
      </w:r>
      <w:r w:rsidR="00975262">
        <w:rPr>
          <w:szCs w:val="22"/>
          <w:lang w:val="lt-LT"/>
        </w:rPr>
        <w:t xml:space="preserve"> Estija, </w:t>
      </w:r>
      <w:r w:rsidR="003338E8">
        <w:rPr>
          <w:szCs w:val="22"/>
          <w:lang w:val="lt-LT"/>
        </w:rPr>
        <w:t xml:space="preserve">Latvija, Lietuva, </w:t>
      </w:r>
      <w:r w:rsidRPr="00BF113C">
        <w:rPr>
          <w:szCs w:val="22"/>
          <w:lang w:val="lt-LT"/>
        </w:rPr>
        <w:t>Slovakija: Octenidine Klosterfrau</w:t>
      </w:r>
    </w:p>
    <w:p w14:paraId="321F730B" w14:textId="0090DCDA" w:rsidR="00CB2AA4" w:rsidRDefault="003338E8" w:rsidP="00CB2AA4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Kroatija, Slovėnija</w:t>
      </w:r>
      <w:r w:rsidR="00C47977">
        <w:rPr>
          <w:szCs w:val="22"/>
          <w:lang w:val="lt-LT"/>
        </w:rPr>
        <w:t xml:space="preserve">: </w:t>
      </w:r>
      <w:r w:rsidR="00FE505C" w:rsidRPr="00FE505C">
        <w:rPr>
          <w:szCs w:val="22"/>
          <w:lang w:val="lt-LT"/>
        </w:rPr>
        <w:t>Oktenidin Klosterfrau</w:t>
      </w:r>
    </w:p>
    <w:p w14:paraId="68150C02" w14:textId="77777777" w:rsidR="003338E8" w:rsidRPr="00BF113C" w:rsidRDefault="003338E8" w:rsidP="00CB2AA4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7B8D3406" w14:textId="6C20F0E7" w:rsidR="00CB2AA4" w:rsidRPr="00BF113C" w:rsidRDefault="00CB2AA4" w:rsidP="007106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F3012A">
        <w:rPr>
          <w:b/>
          <w:szCs w:val="22"/>
          <w:lang w:val="lt-LT"/>
        </w:rPr>
        <w:t>Šis pakuotės lapelis paskutinį kartą peržiūrėtas</w:t>
      </w:r>
      <w:r w:rsidR="006810E7" w:rsidRPr="00BF113C">
        <w:rPr>
          <w:b/>
          <w:szCs w:val="22"/>
          <w:lang w:val="lt-LT"/>
        </w:rPr>
        <w:t xml:space="preserve"> </w:t>
      </w:r>
      <w:r w:rsidR="00D1679E">
        <w:rPr>
          <w:b/>
          <w:szCs w:val="22"/>
          <w:lang w:val="lt-LT"/>
        </w:rPr>
        <w:t>2025-03-28.</w:t>
      </w:r>
    </w:p>
    <w:p w14:paraId="0DAD566B" w14:textId="7EB3EA71" w:rsidR="00CB2AA4" w:rsidRPr="00BF113C" w:rsidRDefault="00CB2AA4" w:rsidP="00CB2AA4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4DD90AD5" w14:textId="64C54046" w:rsidR="00CB2AA4" w:rsidRPr="00BF113C" w:rsidRDefault="00CB2AA4" w:rsidP="00CB2AA4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BF113C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BF113C">
        <w:rPr>
          <w:i/>
          <w:szCs w:val="22"/>
          <w:lang w:val="lt-LT"/>
        </w:rPr>
        <w:t xml:space="preserve"> </w:t>
      </w:r>
      <w:r w:rsidR="003A630D" w:rsidRPr="003A630D">
        <w:rPr>
          <w:snapToGrid/>
          <w:color w:val="0000EE"/>
          <w:szCs w:val="22"/>
          <w:u w:val="single"/>
          <w:lang w:val="lt-LT" w:eastAsia="lt-LT"/>
        </w:rPr>
        <w:t>https://vvkt.lrv.lt/lt/</w:t>
      </w:r>
      <w:r w:rsidRPr="00BF113C">
        <w:rPr>
          <w:szCs w:val="22"/>
          <w:lang w:val="lt-LT"/>
        </w:rPr>
        <w:t>.</w:t>
      </w:r>
    </w:p>
    <w:p w14:paraId="1A815D8E" w14:textId="77777777" w:rsidR="00CB2AA4" w:rsidRPr="00BF113C" w:rsidRDefault="00CB2AA4" w:rsidP="00CB2AA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FEED1B2" w14:textId="77777777" w:rsidR="00091F46" w:rsidRPr="00BF113C" w:rsidRDefault="00091F46" w:rsidP="002463AC">
      <w:pPr>
        <w:rPr>
          <w:szCs w:val="22"/>
          <w:lang w:val="lt-LT"/>
        </w:rPr>
      </w:pPr>
    </w:p>
    <w:sectPr w:rsidR="00091F46" w:rsidRPr="00BF113C" w:rsidSect="009638A3">
      <w:headerReference w:type="default" r:id="rId11"/>
      <w:footerReference w:type="default" r:id="rId12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63B2C" w14:textId="77777777" w:rsidR="00DD322D" w:rsidRDefault="00DD322D">
      <w:pPr>
        <w:spacing w:line="240" w:lineRule="auto"/>
      </w:pPr>
      <w:r>
        <w:separator/>
      </w:r>
    </w:p>
  </w:endnote>
  <w:endnote w:type="continuationSeparator" w:id="0">
    <w:p w14:paraId="383F6ED9" w14:textId="77777777" w:rsidR="00DD322D" w:rsidRDefault="00DD322D">
      <w:pPr>
        <w:spacing w:line="240" w:lineRule="auto"/>
      </w:pPr>
      <w:r>
        <w:continuationSeparator/>
      </w:r>
    </w:p>
  </w:endnote>
  <w:endnote w:type="continuationNotice" w:id="1">
    <w:p w14:paraId="42CD87DE" w14:textId="77777777" w:rsidR="00DD322D" w:rsidRDefault="00DD32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52428"/>
      <w:docPartObj>
        <w:docPartGallery w:val="Page Numbers (Bottom of Page)"/>
        <w:docPartUnique/>
      </w:docPartObj>
    </w:sdtPr>
    <w:sdtEndPr/>
    <w:sdtContent>
      <w:p w14:paraId="63BD7888" w14:textId="77882E21" w:rsidR="00DD322D" w:rsidRDefault="00DD322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9ED" w:rsidRPr="00AD19ED">
          <w:rPr>
            <w:noProof/>
            <w:lang w:val="lt-LT"/>
          </w:rPr>
          <w:t>1</w:t>
        </w:r>
        <w:r>
          <w:fldChar w:fldCharType="end"/>
        </w:r>
      </w:p>
    </w:sdtContent>
  </w:sdt>
  <w:p w14:paraId="76C5D7D0" w14:textId="77777777" w:rsidR="00DD322D" w:rsidRDefault="00DD3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2DCCA" w14:textId="77777777" w:rsidR="00DD322D" w:rsidRDefault="00DD322D">
      <w:pPr>
        <w:spacing w:line="240" w:lineRule="auto"/>
      </w:pPr>
      <w:r>
        <w:separator/>
      </w:r>
    </w:p>
  </w:footnote>
  <w:footnote w:type="continuationSeparator" w:id="0">
    <w:p w14:paraId="4AA1B792" w14:textId="77777777" w:rsidR="00DD322D" w:rsidRDefault="00DD322D">
      <w:pPr>
        <w:spacing w:line="240" w:lineRule="auto"/>
      </w:pPr>
      <w:r>
        <w:continuationSeparator/>
      </w:r>
    </w:p>
  </w:footnote>
  <w:footnote w:type="continuationNotice" w:id="1">
    <w:p w14:paraId="26D1AF83" w14:textId="77777777" w:rsidR="00DD322D" w:rsidRDefault="00DD32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FE0DB" w14:textId="77777777" w:rsidR="00DD322D" w:rsidRDefault="00DD3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EF0"/>
    <w:multiLevelType w:val="hybridMultilevel"/>
    <w:tmpl w:val="225A3014"/>
    <w:lvl w:ilvl="0" w:tplc="040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21C360AC"/>
    <w:multiLevelType w:val="hybridMultilevel"/>
    <w:tmpl w:val="0C3E2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B7269"/>
    <w:multiLevelType w:val="hybridMultilevel"/>
    <w:tmpl w:val="F456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12335"/>
    <w:multiLevelType w:val="hybridMultilevel"/>
    <w:tmpl w:val="D11CA72E"/>
    <w:lvl w:ilvl="0" w:tplc="03E47A94">
      <w:numFmt w:val="bullet"/>
      <w:lvlText w:val="-"/>
      <w:lvlJc w:val="left"/>
      <w:pPr>
        <w:ind w:left="775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31AC6375"/>
    <w:multiLevelType w:val="hybridMultilevel"/>
    <w:tmpl w:val="96BAD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26C1D"/>
    <w:multiLevelType w:val="hybridMultilevel"/>
    <w:tmpl w:val="B236537C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70FEA"/>
    <w:multiLevelType w:val="hybridMultilevel"/>
    <w:tmpl w:val="59C8B83A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10479"/>
    <w:multiLevelType w:val="hybridMultilevel"/>
    <w:tmpl w:val="F2DA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11D47"/>
    <w:multiLevelType w:val="hybridMultilevel"/>
    <w:tmpl w:val="A4E0D3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83F80"/>
    <w:multiLevelType w:val="hybridMultilevel"/>
    <w:tmpl w:val="8DDA52FA"/>
    <w:lvl w:ilvl="0" w:tplc="04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11653"/>
    <w:multiLevelType w:val="hybridMultilevel"/>
    <w:tmpl w:val="1D44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43DF6"/>
    <w:multiLevelType w:val="hybridMultilevel"/>
    <w:tmpl w:val="79AC227A"/>
    <w:lvl w:ilvl="0" w:tplc="040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781512D5"/>
    <w:multiLevelType w:val="hybridMultilevel"/>
    <w:tmpl w:val="36EA13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AD63EA9"/>
    <w:multiLevelType w:val="hybridMultilevel"/>
    <w:tmpl w:val="31AC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13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0"/>
  </w:num>
  <w:num w:numId="12">
    <w:abstractNumId w:val="16"/>
  </w:num>
  <w:num w:numId="13">
    <w:abstractNumId w:val="14"/>
  </w:num>
  <w:num w:numId="14">
    <w:abstractNumId w:val="15"/>
  </w:num>
  <w:num w:numId="15">
    <w:abstractNumId w:val="9"/>
  </w:num>
  <w:num w:numId="16">
    <w:abstractNumId w:val="4"/>
  </w:num>
  <w:num w:numId="17">
    <w:abstractNumId w:val="8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1E3"/>
    <w:rsid w:val="00005C3A"/>
    <w:rsid w:val="00010F32"/>
    <w:rsid w:val="00011A72"/>
    <w:rsid w:val="0001442B"/>
    <w:rsid w:val="00017DDB"/>
    <w:rsid w:val="000215A0"/>
    <w:rsid w:val="00022053"/>
    <w:rsid w:val="00023D6B"/>
    <w:rsid w:val="000259C2"/>
    <w:rsid w:val="000340FF"/>
    <w:rsid w:val="00034F6E"/>
    <w:rsid w:val="00036CBA"/>
    <w:rsid w:val="00041188"/>
    <w:rsid w:val="000434D7"/>
    <w:rsid w:val="000455EA"/>
    <w:rsid w:val="00046ABC"/>
    <w:rsid w:val="00052387"/>
    <w:rsid w:val="00053F48"/>
    <w:rsid w:val="00060129"/>
    <w:rsid w:val="000609C0"/>
    <w:rsid w:val="00061128"/>
    <w:rsid w:val="00065899"/>
    <w:rsid w:val="00065B43"/>
    <w:rsid w:val="00084206"/>
    <w:rsid w:val="000900F5"/>
    <w:rsid w:val="000916E5"/>
    <w:rsid w:val="00091F46"/>
    <w:rsid w:val="00093559"/>
    <w:rsid w:val="00096AA7"/>
    <w:rsid w:val="00097187"/>
    <w:rsid w:val="00097B3C"/>
    <w:rsid w:val="000A2152"/>
    <w:rsid w:val="000A3A62"/>
    <w:rsid w:val="000A491C"/>
    <w:rsid w:val="000A4E1F"/>
    <w:rsid w:val="000A58E5"/>
    <w:rsid w:val="000A6EED"/>
    <w:rsid w:val="000B0FF7"/>
    <w:rsid w:val="000B76FF"/>
    <w:rsid w:val="000C198F"/>
    <w:rsid w:val="000C23F7"/>
    <w:rsid w:val="000D0C71"/>
    <w:rsid w:val="000E0772"/>
    <w:rsid w:val="000E1772"/>
    <w:rsid w:val="000E5698"/>
    <w:rsid w:val="000E5A5D"/>
    <w:rsid w:val="000E5D1D"/>
    <w:rsid w:val="000F6CE8"/>
    <w:rsid w:val="0010033C"/>
    <w:rsid w:val="00100D4A"/>
    <w:rsid w:val="001017C3"/>
    <w:rsid w:val="001018A5"/>
    <w:rsid w:val="00103268"/>
    <w:rsid w:val="00105007"/>
    <w:rsid w:val="0010748E"/>
    <w:rsid w:val="0010770A"/>
    <w:rsid w:val="00107814"/>
    <w:rsid w:val="001113BB"/>
    <w:rsid w:val="001143E0"/>
    <w:rsid w:val="001144B3"/>
    <w:rsid w:val="001220CE"/>
    <w:rsid w:val="00124DB7"/>
    <w:rsid w:val="001254AF"/>
    <w:rsid w:val="001304EE"/>
    <w:rsid w:val="00133A00"/>
    <w:rsid w:val="0014009C"/>
    <w:rsid w:val="00142257"/>
    <w:rsid w:val="00145988"/>
    <w:rsid w:val="0014741E"/>
    <w:rsid w:val="001479FB"/>
    <w:rsid w:val="00154E34"/>
    <w:rsid w:val="00163126"/>
    <w:rsid w:val="00163EDD"/>
    <w:rsid w:val="001649F6"/>
    <w:rsid w:val="001720AB"/>
    <w:rsid w:val="001721FD"/>
    <w:rsid w:val="00181304"/>
    <w:rsid w:val="001839B6"/>
    <w:rsid w:val="00184BC3"/>
    <w:rsid w:val="00185CF9"/>
    <w:rsid w:val="00194F90"/>
    <w:rsid w:val="00197987"/>
    <w:rsid w:val="001A1C25"/>
    <w:rsid w:val="001A5351"/>
    <w:rsid w:val="001B12A8"/>
    <w:rsid w:val="001B5C16"/>
    <w:rsid w:val="001C5C43"/>
    <w:rsid w:val="001D28D5"/>
    <w:rsid w:val="001D3181"/>
    <w:rsid w:val="001D3A59"/>
    <w:rsid w:val="001D6C00"/>
    <w:rsid w:val="001E02C7"/>
    <w:rsid w:val="001E3AE4"/>
    <w:rsid w:val="001E55EC"/>
    <w:rsid w:val="001F08D2"/>
    <w:rsid w:val="001F0B9D"/>
    <w:rsid w:val="0021005B"/>
    <w:rsid w:val="00214495"/>
    <w:rsid w:val="00214F47"/>
    <w:rsid w:val="00227CC7"/>
    <w:rsid w:val="00232F70"/>
    <w:rsid w:val="002346D7"/>
    <w:rsid w:val="00240F90"/>
    <w:rsid w:val="002463AC"/>
    <w:rsid w:val="0025004C"/>
    <w:rsid w:val="00254E10"/>
    <w:rsid w:val="00256284"/>
    <w:rsid w:val="002570EB"/>
    <w:rsid w:val="00261AD3"/>
    <w:rsid w:val="00263AED"/>
    <w:rsid w:val="002749D9"/>
    <w:rsid w:val="00275793"/>
    <w:rsid w:val="0027689C"/>
    <w:rsid w:val="00285855"/>
    <w:rsid w:val="00285982"/>
    <w:rsid w:val="00286CCD"/>
    <w:rsid w:val="00290177"/>
    <w:rsid w:val="00292A8D"/>
    <w:rsid w:val="00294A1E"/>
    <w:rsid w:val="0029501F"/>
    <w:rsid w:val="0029622F"/>
    <w:rsid w:val="002A1806"/>
    <w:rsid w:val="002A3D6E"/>
    <w:rsid w:val="002A5564"/>
    <w:rsid w:val="002B256F"/>
    <w:rsid w:val="002C1A97"/>
    <w:rsid w:val="002D2AB8"/>
    <w:rsid w:val="002D56BD"/>
    <w:rsid w:val="002D7611"/>
    <w:rsid w:val="002E0B28"/>
    <w:rsid w:val="002E2183"/>
    <w:rsid w:val="002E7D1E"/>
    <w:rsid w:val="002F195F"/>
    <w:rsid w:val="002F219F"/>
    <w:rsid w:val="002F2CEB"/>
    <w:rsid w:val="003058A1"/>
    <w:rsid w:val="003143F8"/>
    <w:rsid w:val="00316599"/>
    <w:rsid w:val="00320654"/>
    <w:rsid w:val="003210B0"/>
    <w:rsid w:val="00332DE8"/>
    <w:rsid w:val="003338E8"/>
    <w:rsid w:val="003426E8"/>
    <w:rsid w:val="003529FB"/>
    <w:rsid w:val="003560DD"/>
    <w:rsid w:val="003600D9"/>
    <w:rsid w:val="003618AB"/>
    <w:rsid w:val="00362385"/>
    <w:rsid w:val="00362A2A"/>
    <w:rsid w:val="00372FF0"/>
    <w:rsid w:val="003731E8"/>
    <w:rsid w:val="003752A9"/>
    <w:rsid w:val="00375BC7"/>
    <w:rsid w:val="00376C47"/>
    <w:rsid w:val="00381828"/>
    <w:rsid w:val="0038631B"/>
    <w:rsid w:val="00391E29"/>
    <w:rsid w:val="0039313A"/>
    <w:rsid w:val="0039584C"/>
    <w:rsid w:val="00396612"/>
    <w:rsid w:val="003969A4"/>
    <w:rsid w:val="003A0CAF"/>
    <w:rsid w:val="003A2EBB"/>
    <w:rsid w:val="003A50FD"/>
    <w:rsid w:val="003A630D"/>
    <w:rsid w:val="003B1351"/>
    <w:rsid w:val="003B3063"/>
    <w:rsid w:val="003B4618"/>
    <w:rsid w:val="003B6268"/>
    <w:rsid w:val="003C1FFF"/>
    <w:rsid w:val="003D403A"/>
    <w:rsid w:val="003F768B"/>
    <w:rsid w:val="003F7817"/>
    <w:rsid w:val="0040048F"/>
    <w:rsid w:val="0040227D"/>
    <w:rsid w:val="0040230D"/>
    <w:rsid w:val="00404D70"/>
    <w:rsid w:val="0040688B"/>
    <w:rsid w:val="004079C3"/>
    <w:rsid w:val="00413129"/>
    <w:rsid w:val="00414F3E"/>
    <w:rsid w:val="00415CA2"/>
    <w:rsid w:val="0041653A"/>
    <w:rsid w:val="00417B6E"/>
    <w:rsid w:val="00421BF4"/>
    <w:rsid w:val="0042381D"/>
    <w:rsid w:val="00424AB8"/>
    <w:rsid w:val="00444DA6"/>
    <w:rsid w:val="00461515"/>
    <w:rsid w:val="00462F7C"/>
    <w:rsid w:val="0047346F"/>
    <w:rsid w:val="00473DE7"/>
    <w:rsid w:val="00474132"/>
    <w:rsid w:val="004821E0"/>
    <w:rsid w:val="00482D05"/>
    <w:rsid w:val="004850F9"/>
    <w:rsid w:val="00486AAC"/>
    <w:rsid w:val="00492803"/>
    <w:rsid w:val="00492D84"/>
    <w:rsid w:val="004A582B"/>
    <w:rsid w:val="004B0CBD"/>
    <w:rsid w:val="004B0FA1"/>
    <w:rsid w:val="004B17C3"/>
    <w:rsid w:val="004B7351"/>
    <w:rsid w:val="004D0FA9"/>
    <w:rsid w:val="004D4EE9"/>
    <w:rsid w:val="004D6FFB"/>
    <w:rsid w:val="004E2460"/>
    <w:rsid w:val="004E7543"/>
    <w:rsid w:val="004F0BAE"/>
    <w:rsid w:val="004F27C7"/>
    <w:rsid w:val="004F3C80"/>
    <w:rsid w:val="004F585D"/>
    <w:rsid w:val="004F6A25"/>
    <w:rsid w:val="00502372"/>
    <w:rsid w:val="00502984"/>
    <w:rsid w:val="00502D20"/>
    <w:rsid w:val="005049E2"/>
    <w:rsid w:val="005055D0"/>
    <w:rsid w:val="00520D25"/>
    <w:rsid w:val="00524428"/>
    <w:rsid w:val="00526930"/>
    <w:rsid w:val="00531DA8"/>
    <w:rsid w:val="00532CB7"/>
    <w:rsid w:val="005376A5"/>
    <w:rsid w:val="00546E52"/>
    <w:rsid w:val="00547B2A"/>
    <w:rsid w:val="00551BD7"/>
    <w:rsid w:val="00552C90"/>
    <w:rsid w:val="005543E9"/>
    <w:rsid w:val="0056207B"/>
    <w:rsid w:val="00565805"/>
    <w:rsid w:val="005715CE"/>
    <w:rsid w:val="00575576"/>
    <w:rsid w:val="005757C9"/>
    <w:rsid w:val="00582FA0"/>
    <w:rsid w:val="00584526"/>
    <w:rsid w:val="00591FF3"/>
    <w:rsid w:val="00593E12"/>
    <w:rsid w:val="00594D32"/>
    <w:rsid w:val="005954D6"/>
    <w:rsid w:val="00595F26"/>
    <w:rsid w:val="005A221F"/>
    <w:rsid w:val="005A4F00"/>
    <w:rsid w:val="005B097C"/>
    <w:rsid w:val="005B0AA4"/>
    <w:rsid w:val="005B58B3"/>
    <w:rsid w:val="005D5C5D"/>
    <w:rsid w:val="005D7566"/>
    <w:rsid w:val="00602BE8"/>
    <w:rsid w:val="00607463"/>
    <w:rsid w:val="0061307C"/>
    <w:rsid w:val="0061320D"/>
    <w:rsid w:val="0062559D"/>
    <w:rsid w:val="00630D4E"/>
    <w:rsid w:val="00630D64"/>
    <w:rsid w:val="006314A8"/>
    <w:rsid w:val="00632FAC"/>
    <w:rsid w:val="00640B66"/>
    <w:rsid w:val="00646769"/>
    <w:rsid w:val="00646E37"/>
    <w:rsid w:val="00647445"/>
    <w:rsid w:val="00647CA0"/>
    <w:rsid w:val="00651193"/>
    <w:rsid w:val="0065341C"/>
    <w:rsid w:val="0065525B"/>
    <w:rsid w:val="00660619"/>
    <w:rsid w:val="00660A9B"/>
    <w:rsid w:val="00662153"/>
    <w:rsid w:val="006661FD"/>
    <w:rsid w:val="00666B69"/>
    <w:rsid w:val="00673200"/>
    <w:rsid w:val="00680461"/>
    <w:rsid w:val="00680C73"/>
    <w:rsid w:val="006810E7"/>
    <w:rsid w:val="00681359"/>
    <w:rsid w:val="00681446"/>
    <w:rsid w:val="00692232"/>
    <w:rsid w:val="00692294"/>
    <w:rsid w:val="006930C5"/>
    <w:rsid w:val="006952FD"/>
    <w:rsid w:val="006956AE"/>
    <w:rsid w:val="00697304"/>
    <w:rsid w:val="006A12CC"/>
    <w:rsid w:val="006A1371"/>
    <w:rsid w:val="006A2B09"/>
    <w:rsid w:val="006A492E"/>
    <w:rsid w:val="006B3450"/>
    <w:rsid w:val="006B5E46"/>
    <w:rsid w:val="006B7EF3"/>
    <w:rsid w:val="006C5D62"/>
    <w:rsid w:val="006D5BBD"/>
    <w:rsid w:val="006D64EC"/>
    <w:rsid w:val="006E1158"/>
    <w:rsid w:val="006E2A31"/>
    <w:rsid w:val="006E6BFC"/>
    <w:rsid w:val="006F5EC0"/>
    <w:rsid w:val="006F7B57"/>
    <w:rsid w:val="0070625B"/>
    <w:rsid w:val="00707FB3"/>
    <w:rsid w:val="0071065F"/>
    <w:rsid w:val="00713481"/>
    <w:rsid w:val="00714E8A"/>
    <w:rsid w:val="00716115"/>
    <w:rsid w:val="00721D9F"/>
    <w:rsid w:val="00722B88"/>
    <w:rsid w:val="00724155"/>
    <w:rsid w:val="007276FB"/>
    <w:rsid w:val="00731614"/>
    <w:rsid w:val="007419C7"/>
    <w:rsid w:val="007423E5"/>
    <w:rsid w:val="007448A5"/>
    <w:rsid w:val="00750812"/>
    <w:rsid w:val="00751235"/>
    <w:rsid w:val="00751367"/>
    <w:rsid w:val="00753C69"/>
    <w:rsid w:val="00754D57"/>
    <w:rsid w:val="00761EAC"/>
    <w:rsid w:val="00764545"/>
    <w:rsid w:val="00775F84"/>
    <w:rsid w:val="00776799"/>
    <w:rsid w:val="00783158"/>
    <w:rsid w:val="007840AA"/>
    <w:rsid w:val="00792B65"/>
    <w:rsid w:val="00792DB3"/>
    <w:rsid w:val="007953A9"/>
    <w:rsid w:val="007A7D71"/>
    <w:rsid w:val="007B04EC"/>
    <w:rsid w:val="007D0C1A"/>
    <w:rsid w:val="007D6BD9"/>
    <w:rsid w:val="007E5DB5"/>
    <w:rsid w:val="007F603C"/>
    <w:rsid w:val="0080021C"/>
    <w:rsid w:val="008063A4"/>
    <w:rsid w:val="00807DD1"/>
    <w:rsid w:val="00812B37"/>
    <w:rsid w:val="008138BA"/>
    <w:rsid w:val="008150EE"/>
    <w:rsid w:val="00826B67"/>
    <w:rsid w:val="008425EC"/>
    <w:rsid w:val="008535C7"/>
    <w:rsid w:val="00854E96"/>
    <w:rsid w:val="00856818"/>
    <w:rsid w:val="00860B5A"/>
    <w:rsid w:val="00862405"/>
    <w:rsid w:val="00862F9B"/>
    <w:rsid w:val="0086633D"/>
    <w:rsid w:val="00874D0C"/>
    <w:rsid w:val="00877A6F"/>
    <w:rsid w:val="00883201"/>
    <w:rsid w:val="00891538"/>
    <w:rsid w:val="008951B6"/>
    <w:rsid w:val="008966DA"/>
    <w:rsid w:val="008A02DF"/>
    <w:rsid w:val="008A0A7B"/>
    <w:rsid w:val="008A37BC"/>
    <w:rsid w:val="008B4C33"/>
    <w:rsid w:val="008B5270"/>
    <w:rsid w:val="008C31F0"/>
    <w:rsid w:val="008C4B81"/>
    <w:rsid w:val="008D4365"/>
    <w:rsid w:val="008D4CC1"/>
    <w:rsid w:val="008E2880"/>
    <w:rsid w:val="008E6E6D"/>
    <w:rsid w:val="008F1EDE"/>
    <w:rsid w:val="008F36B5"/>
    <w:rsid w:val="0090604B"/>
    <w:rsid w:val="00910AF7"/>
    <w:rsid w:val="00911023"/>
    <w:rsid w:val="00911423"/>
    <w:rsid w:val="0091603F"/>
    <w:rsid w:val="00922781"/>
    <w:rsid w:val="00934C3A"/>
    <w:rsid w:val="009409A9"/>
    <w:rsid w:val="00943482"/>
    <w:rsid w:val="00945309"/>
    <w:rsid w:val="00947D64"/>
    <w:rsid w:val="00950204"/>
    <w:rsid w:val="0095042F"/>
    <w:rsid w:val="0095782D"/>
    <w:rsid w:val="00961097"/>
    <w:rsid w:val="00961CA9"/>
    <w:rsid w:val="009638A3"/>
    <w:rsid w:val="009643ED"/>
    <w:rsid w:val="009650B7"/>
    <w:rsid w:val="00967AF7"/>
    <w:rsid w:val="0097399E"/>
    <w:rsid w:val="00975262"/>
    <w:rsid w:val="0098149F"/>
    <w:rsid w:val="00996DBB"/>
    <w:rsid w:val="009A2073"/>
    <w:rsid w:val="009B0546"/>
    <w:rsid w:val="009B6523"/>
    <w:rsid w:val="009C1702"/>
    <w:rsid w:val="009C5304"/>
    <w:rsid w:val="009C6507"/>
    <w:rsid w:val="009D264F"/>
    <w:rsid w:val="009D3C32"/>
    <w:rsid w:val="009D471E"/>
    <w:rsid w:val="009D4B03"/>
    <w:rsid w:val="009E04D5"/>
    <w:rsid w:val="009E38D9"/>
    <w:rsid w:val="009F0514"/>
    <w:rsid w:val="00A00BFF"/>
    <w:rsid w:val="00A01E59"/>
    <w:rsid w:val="00A02FE0"/>
    <w:rsid w:val="00A0460B"/>
    <w:rsid w:val="00A065A1"/>
    <w:rsid w:val="00A30C08"/>
    <w:rsid w:val="00A31B8A"/>
    <w:rsid w:val="00A329C6"/>
    <w:rsid w:val="00A3617C"/>
    <w:rsid w:val="00A40328"/>
    <w:rsid w:val="00A472EE"/>
    <w:rsid w:val="00A50518"/>
    <w:rsid w:val="00A51953"/>
    <w:rsid w:val="00A61314"/>
    <w:rsid w:val="00A64025"/>
    <w:rsid w:val="00A6633E"/>
    <w:rsid w:val="00A66A00"/>
    <w:rsid w:val="00A66D83"/>
    <w:rsid w:val="00A716AC"/>
    <w:rsid w:val="00A72347"/>
    <w:rsid w:val="00A74AC5"/>
    <w:rsid w:val="00A7637B"/>
    <w:rsid w:val="00A80C94"/>
    <w:rsid w:val="00A841A5"/>
    <w:rsid w:val="00A86563"/>
    <w:rsid w:val="00A86CF6"/>
    <w:rsid w:val="00A95B24"/>
    <w:rsid w:val="00AA00AC"/>
    <w:rsid w:val="00AA2FD8"/>
    <w:rsid w:val="00AB119A"/>
    <w:rsid w:val="00AB70ED"/>
    <w:rsid w:val="00AC069C"/>
    <w:rsid w:val="00AC373A"/>
    <w:rsid w:val="00AD19ED"/>
    <w:rsid w:val="00AD4952"/>
    <w:rsid w:val="00AE2CEF"/>
    <w:rsid w:val="00AE7F72"/>
    <w:rsid w:val="00B01B91"/>
    <w:rsid w:val="00B02214"/>
    <w:rsid w:val="00B07B57"/>
    <w:rsid w:val="00B10EDF"/>
    <w:rsid w:val="00B12D1C"/>
    <w:rsid w:val="00B209AE"/>
    <w:rsid w:val="00B230E2"/>
    <w:rsid w:val="00B2467B"/>
    <w:rsid w:val="00B30172"/>
    <w:rsid w:val="00B30363"/>
    <w:rsid w:val="00B34EBE"/>
    <w:rsid w:val="00B36B20"/>
    <w:rsid w:val="00B36DB9"/>
    <w:rsid w:val="00B451C3"/>
    <w:rsid w:val="00B531E0"/>
    <w:rsid w:val="00B54348"/>
    <w:rsid w:val="00B558F9"/>
    <w:rsid w:val="00B63EB8"/>
    <w:rsid w:val="00B64BD9"/>
    <w:rsid w:val="00B71415"/>
    <w:rsid w:val="00B73B0F"/>
    <w:rsid w:val="00B80CD1"/>
    <w:rsid w:val="00B85E55"/>
    <w:rsid w:val="00B9226B"/>
    <w:rsid w:val="00B968DE"/>
    <w:rsid w:val="00BA4791"/>
    <w:rsid w:val="00BA50DD"/>
    <w:rsid w:val="00BA6F6B"/>
    <w:rsid w:val="00BB65E5"/>
    <w:rsid w:val="00BB6D7D"/>
    <w:rsid w:val="00BC1301"/>
    <w:rsid w:val="00BC152D"/>
    <w:rsid w:val="00BC61FD"/>
    <w:rsid w:val="00BE102E"/>
    <w:rsid w:val="00BE185B"/>
    <w:rsid w:val="00BF113C"/>
    <w:rsid w:val="00BF72E4"/>
    <w:rsid w:val="00C06ACE"/>
    <w:rsid w:val="00C13D95"/>
    <w:rsid w:val="00C2786D"/>
    <w:rsid w:val="00C32070"/>
    <w:rsid w:val="00C32CE1"/>
    <w:rsid w:val="00C40733"/>
    <w:rsid w:val="00C47977"/>
    <w:rsid w:val="00C50401"/>
    <w:rsid w:val="00C5549C"/>
    <w:rsid w:val="00C57253"/>
    <w:rsid w:val="00C636D7"/>
    <w:rsid w:val="00C63A36"/>
    <w:rsid w:val="00C64395"/>
    <w:rsid w:val="00C67185"/>
    <w:rsid w:val="00C7053F"/>
    <w:rsid w:val="00C71673"/>
    <w:rsid w:val="00C73B8F"/>
    <w:rsid w:val="00C77D4B"/>
    <w:rsid w:val="00C81AAA"/>
    <w:rsid w:val="00C8779F"/>
    <w:rsid w:val="00C915E5"/>
    <w:rsid w:val="00C9702C"/>
    <w:rsid w:val="00CA1595"/>
    <w:rsid w:val="00CA65BF"/>
    <w:rsid w:val="00CB02E2"/>
    <w:rsid w:val="00CB2AA4"/>
    <w:rsid w:val="00CC0675"/>
    <w:rsid w:val="00CC2D4C"/>
    <w:rsid w:val="00CD39F1"/>
    <w:rsid w:val="00CD4CE3"/>
    <w:rsid w:val="00CE5EBC"/>
    <w:rsid w:val="00CF1BDA"/>
    <w:rsid w:val="00CF7769"/>
    <w:rsid w:val="00D049E4"/>
    <w:rsid w:val="00D04D96"/>
    <w:rsid w:val="00D13D06"/>
    <w:rsid w:val="00D1536D"/>
    <w:rsid w:val="00D16681"/>
    <w:rsid w:val="00D1679E"/>
    <w:rsid w:val="00D21BAE"/>
    <w:rsid w:val="00D220B1"/>
    <w:rsid w:val="00D22AF4"/>
    <w:rsid w:val="00D246F9"/>
    <w:rsid w:val="00D3040C"/>
    <w:rsid w:val="00D3456D"/>
    <w:rsid w:val="00D375D2"/>
    <w:rsid w:val="00D40B49"/>
    <w:rsid w:val="00D40B7D"/>
    <w:rsid w:val="00D44129"/>
    <w:rsid w:val="00D51958"/>
    <w:rsid w:val="00D52D17"/>
    <w:rsid w:val="00D5386E"/>
    <w:rsid w:val="00D60B3E"/>
    <w:rsid w:val="00D62B88"/>
    <w:rsid w:val="00D6683F"/>
    <w:rsid w:val="00D701A1"/>
    <w:rsid w:val="00D831BA"/>
    <w:rsid w:val="00D87608"/>
    <w:rsid w:val="00D8788C"/>
    <w:rsid w:val="00D87FDA"/>
    <w:rsid w:val="00D972C8"/>
    <w:rsid w:val="00DA0FCB"/>
    <w:rsid w:val="00DB4C4A"/>
    <w:rsid w:val="00DB5219"/>
    <w:rsid w:val="00DB700D"/>
    <w:rsid w:val="00DC4057"/>
    <w:rsid w:val="00DC5D06"/>
    <w:rsid w:val="00DD322D"/>
    <w:rsid w:val="00DD72D7"/>
    <w:rsid w:val="00DD7FBB"/>
    <w:rsid w:val="00DE3601"/>
    <w:rsid w:val="00DE4534"/>
    <w:rsid w:val="00DE74FC"/>
    <w:rsid w:val="00DF0A16"/>
    <w:rsid w:val="00DF49A7"/>
    <w:rsid w:val="00DF673D"/>
    <w:rsid w:val="00DF6A85"/>
    <w:rsid w:val="00E048E2"/>
    <w:rsid w:val="00E1265A"/>
    <w:rsid w:val="00E13DD7"/>
    <w:rsid w:val="00E2002F"/>
    <w:rsid w:val="00E23E97"/>
    <w:rsid w:val="00E3249C"/>
    <w:rsid w:val="00E371E3"/>
    <w:rsid w:val="00E40A00"/>
    <w:rsid w:val="00E41AD0"/>
    <w:rsid w:val="00E473ED"/>
    <w:rsid w:val="00E50757"/>
    <w:rsid w:val="00E51193"/>
    <w:rsid w:val="00E5131B"/>
    <w:rsid w:val="00E53F97"/>
    <w:rsid w:val="00E552DE"/>
    <w:rsid w:val="00E561AB"/>
    <w:rsid w:val="00E56BB2"/>
    <w:rsid w:val="00E640A0"/>
    <w:rsid w:val="00E81FA9"/>
    <w:rsid w:val="00E83AC3"/>
    <w:rsid w:val="00E863AB"/>
    <w:rsid w:val="00E920DF"/>
    <w:rsid w:val="00E95E5A"/>
    <w:rsid w:val="00E9790C"/>
    <w:rsid w:val="00EA2176"/>
    <w:rsid w:val="00EA2CD7"/>
    <w:rsid w:val="00EA3CC1"/>
    <w:rsid w:val="00EA6C93"/>
    <w:rsid w:val="00EA7A24"/>
    <w:rsid w:val="00EB2A66"/>
    <w:rsid w:val="00EB67E8"/>
    <w:rsid w:val="00EC4113"/>
    <w:rsid w:val="00EC46F9"/>
    <w:rsid w:val="00EC7E57"/>
    <w:rsid w:val="00ED794B"/>
    <w:rsid w:val="00EE1F0D"/>
    <w:rsid w:val="00EE6099"/>
    <w:rsid w:val="00EE71D2"/>
    <w:rsid w:val="00EF2831"/>
    <w:rsid w:val="00F0410F"/>
    <w:rsid w:val="00F063E4"/>
    <w:rsid w:val="00F11FE1"/>
    <w:rsid w:val="00F12376"/>
    <w:rsid w:val="00F13086"/>
    <w:rsid w:val="00F13C96"/>
    <w:rsid w:val="00F15867"/>
    <w:rsid w:val="00F2499B"/>
    <w:rsid w:val="00F2500A"/>
    <w:rsid w:val="00F254D9"/>
    <w:rsid w:val="00F26829"/>
    <w:rsid w:val="00F3012A"/>
    <w:rsid w:val="00F34163"/>
    <w:rsid w:val="00F3761B"/>
    <w:rsid w:val="00F42A3D"/>
    <w:rsid w:val="00F4789A"/>
    <w:rsid w:val="00F47D24"/>
    <w:rsid w:val="00F574F0"/>
    <w:rsid w:val="00F62A98"/>
    <w:rsid w:val="00F717C9"/>
    <w:rsid w:val="00F71C38"/>
    <w:rsid w:val="00F71D6E"/>
    <w:rsid w:val="00F73849"/>
    <w:rsid w:val="00F87F41"/>
    <w:rsid w:val="00F903A8"/>
    <w:rsid w:val="00F96019"/>
    <w:rsid w:val="00F96405"/>
    <w:rsid w:val="00FA1D55"/>
    <w:rsid w:val="00FA259F"/>
    <w:rsid w:val="00FB22FB"/>
    <w:rsid w:val="00FB5643"/>
    <w:rsid w:val="00FB61BC"/>
    <w:rsid w:val="00FD5EF6"/>
    <w:rsid w:val="00FD65D2"/>
    <w:rsid w:val="00FE0BB3"/>
    <w:rsid w:val="00FE505C"/>
    <w:rsid w:val="00FF3521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D988"/>
  <w15:docId w15:val="{D5FE8401-0282-4BE2-B4D6-92528B5D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3AC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2AA4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2A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2AA4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B2AA4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B2AA4"/>
    <w:pPr>
      <w:keepNext/>
      <w:jc w:val="both"/>
      <w:outlineLvl w:val="4"/>
    </w:pPr>
    <w:rPr>
      <w:rFonts w:eastAsia="SimSun"/>
      <w:noProof/>
      <w:snapToGrid/>
    </w:rPr>
  </w:style>
  <w:style w:type="paragraph" w:styleId="Heading6">
    <w:name w:val="heading 6"/>
    <w:basedOn w:val="Normal"/>
    <w:next w:val="Normal"/>
    <w:link w:val="Heading6Char"/>
    <w:uiPriority w:val="99"/>
    <w:qFormat/>
    <w:rsid w:val="00CB2AA4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Heading7">
    <w:name w:val="heading 7"/>
    <w:basedOn w:val="Normal"/>
    <w:next w:val="Normal"/>
    <w:link w:val="Heading7Char"/>
    <w:uiPriority w:val="99"/>
    <w:qFormat/>
    <w:rsid w:val="00CB2AA4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Heading8">
    <w:name w:val="heading 8"/>
    <w:basedOn w:val="Normal"/>
    <w:next w:val="Normal"/>
    <w:link w:val="Heading8Char"/>
    <w:uiPriority w:val="99"/>
    <w:qFormat/>
    <w:rsid w:val="00CB2AA4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Heading9">
    <w:name w:val="heading 9"/>
    <w:basedOn w:val="Normal"/>
    <w:next w:val="Normal"/>
    <w:link w:val="Heading9Char"/>
    <w:uiPriority w:val="99"/>
    <w:qFormat/>
    <w:rsid w:val="00CB2AA4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B2AA4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CB2AA4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CB2AA4"/>
    <w:rPr>
      <w:rFonts w:ascii="Cambria" w:eastAsia="Times New Roman" w:hAnsi="Cambria" w:cs="Times New Roman"/>
      <w:b/>
      <w:bCs/>
      <w:snapToGrid w:val="0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CB2AA4"/>
    <w:rPr>
      <w:rFonts w:ascii="Calibri" w:eastAsia="Times New Roman" w:hAnsi="Calibri" w:cs="Times New Roman"/>
      <w:b/>
      <w:bCs/>
      <w:snapToGrid w:val="0"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CB2AA4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CB2AA4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CB2AA4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CB2AA4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CB2AA4"/>
    <w:rPr>
      <w:rFonts w:ascii="Times New Roman" w:eastAsia="SimSun" w:hAnsi="Times New Roman" w:cs="Times New Roman"/>
      <w:b/>
      <w:i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B2AA4"/>
    <w:pPr>
      <w:tabs>
        <w:tab w:val="center" w:pos="4536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AA4"/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customStyle="1" w:styleId="HeaderChar">
    <w:name w:val="Header Char"/>
    <w:rsid w:val="00CB2AA4"/>
    <w:rPr>
      <w:snapToGrid w:val="0"/>
      <w:sz w:val="22"/>
      <w:lang w:val="en-GB" w:eastAsia="en-US"/>
    </w:rPr>
  </w:style>
  <w:style w:type="character" w:styleId="PageNumber">
    <w:name w:val="page number"/>
    <w:uiPriority w:val="99"/>
    <w:rsid w:val="00CB2AA4"/>
    <w:rPr>
      <w:rFonts w:cs="Times New Roman"/>
    </w:rPr>
  </w:style>
  <w:style w:type="character" w:styleId="Hyperlink">
    <w:name w:val="Hyperlink"/>
    <w:uiPriority w:val="99"/>
    <w:rsid w:val="00CB2AA4"/>
    <w:rPr>
      <w:color w:val="0000FF"/>
      <w:u w:val="single"/>
    </w:rPr>
  </w:style>
  <w:style w:type="paragraph" w:customStyle="1" w:styleId="BodytextAgency">
    <w:name w:val="Body text (Agency)"/>
    <w:basedOn w:val="Normal"/>
    <w:link w:val="BodytextAgencyChar"/>
    <w:uiPriority w:val="99"/>
    <w:rsid w:val="00CB2AA4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character" w:customStyle="1" w:styleId="BodytextAgencyChar">
    <w:name w:val="Body text (Agency) Char"/>
    <w:link w:val="BodytextAgency"/>
    <w:uiPriority w:val="99"/>
    <w:locked/>
    <w:rsid w:val="00CB2AA4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paragraph" w:customStyle="1" w:styleId="NormalAgency">
    <w:name w:val="Normal (Agency)"/>
    <w:link w:val="NormalAgencyChar"/>
    <w:uiPriority w:val="99"/>
    <w:rsid w:val="002463AC"/>
    <w:pPr>
      <w:spacing w:after="0" w:line="240" w:lineRule="auto"/>
    </w:pPr>
    <w:rPr>
      <w:rFonts w:ascii="Verdana" w:eastAsia="Times New Roman" w:hAnsi="Verdana" w:cs="Times New Roman"/>
      <w:snapToGrid w:val="0"/>
      <w:sz w:val="18"/>
      <w:lang w:val="en-GB"/>
    </w:rPr>
  </w:style>
  <w:style w:type="character" w:customStyle="1" w:styleId="NormalAgencyChar">
    <w:name w:val="Normal (Agency) Char"/>
    <w:link w:val="NormalAgency"/>
    <w:uiPriority w:val="99"/>
    <w:locked/>
    <w:rsid w:val="00CB2AA4"/>
    <w:rPr>
      <w:rFonts w:ascii="Verdana" w:eastAsia="Times New Roman" w:hAnsi="Verdana" w:cs="Times New Roman"/>
      <w:snapToGrid w:val="0"/>
      <w:sz w:val="18"/>
      <w:lang w:val="en-GB"/>
    </w:rPr>
  </w:style>
  <w:style w:type="paragraph" w:customStyle="1" w:styleId="TabletextrowsAgency">
    <w:name w:val="Table text rows (Agency)"/>
    <w:basedOn w:val="Normal"/>
    <w:uiPriority w:val="99"/>
    <w:rsid w:val="00CB2AA4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CB2AA4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CB2AA4"/>
    <w:rPr>
      <w:color w:val="0000FF"/>
    </w:rPr>
  </w:style>
  <w:style w:type="character" w:customStyle="1" w:styleId="tw4winPopup">
    <w:name w:val="tw4winPopup"/>
    <w:uiPriority w:val="99"/>
    <w:rsid w:val="00CB2AA4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CB2AA4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CB2AA4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CB2AA4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CB2AA4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CB2AA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2AA4"/>
    <w:rPr>
      <w:rFonts w:ascii="Tahoma" w:eastAsia="Times New Roman" w:hAnsi="Tahoma" w:cs="Times New Roman"/>
      <w:snapToGrid w:val="0"/>
      <w:sz w:val="16"/>
      <w:szCs w:val="16"/>
      <w:lang w:val="en-GB"/>
    </w:rPr>
  </w:style>
  <w:style w:type="character" w:styleId="CommentReference">
    <w:name w:val="annotation reference"/>
    <w:uiPriority w:val="99"/>
    <w:rsid w:val="00CB2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B2A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AA4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B2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B2AA4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customStyle="1" w:styleId="EMEAEnBodyText">
    <w:name w:val="EMEA En Body Text"/>
    <w:basedOn w:val="Normal"/>
    <w:uiPriority w:val="99"/>
    <w:rsid w:val="00CB2AA4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CB2AA4"/>
    <w:rPr>
      <w:rFonts w:ascii="Courier New" w:hAnsi="Courier New"/>
      <w:vanish/>
      <w:color w:val="800080"/>
      <w:sz w:val="24"/>
      <w:vertAlign w:val="subscript"/>
    </w:rPr>
  </w:style>
  <w:style w:type="paragraph" w:styleId="Header">
    <w:name w:val="header"/>
    <w:basedOn w:val="Normal"/>
    <w:link w:val="HeaderChar1"/>
    <w:rsid w:val="00CB2AA4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HeaderChar1">
    <w:name w:val="Header Char1"/>
    <w:basedOn w:val="DefaultParagraphFont"/>
    <w:link w:val="Header"/>
    <w:uiPriority w:val="99"/>
    <w:rsid w:val="00CB2AA4"/>
    <w:rPr>
      <w:rFonts w:ascii="Times New Roman" w:eastAsia="SimSun" w:hAnsi="Times New Roman" w:cs="Times New Roman"/>
      <w:szCs w:val="20"/>
      <w:lang w:val="en-GB" w:eastAsia="zh-CN"/>
    </w:rPr>
  </w:style>
  <w:style w:type="paragraph" w:styleId="DocumentMap">
    <w:name w:val="Document Map"/>
    <w:basedOn w:val="Normal"/>
    <w:link w:val="DocumentMapChar"/>
    <w:uiPriority w:val="99"/>
    <w:rsid w:val="00CB2AA4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cumentMapChar">
    <w:name w:val="Document Map Char"/>
    <w:basedOn w:val="DefaultParagraphFont"/>
    <w:link w:val="DocumentMap"/>
    <w:uiPriority w:val="99"/>
    <w:rsid w:val="00CB2AA4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rsid w:val="00CB2AA4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B2AA4"/>
    <w:rPr>
      <w:rFonts w:ascii="Times New Roman" w:eastAsia="SimSun" w:hAnsi="Times New Roman" w:cs="Times New Roman"/>
      <w:lang w:val="en-GB" w:eastAsia="en-GB"/>
    </w:rPr>
  </w:style>
  <w:style w:type="paragraph" w:styleId="BodyText3">
    <w:name w:val="Body Text 3"/>
    <w:basedOn w:val="Normal"/>
    <w:link w:val="BodyText3Char"/>
    <w:uiPriority w:val="99"/>
    <w:rsid w:val="00CB2AA4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CB2AA4"/>
    <w:rPr>
      <w:rFonts w:ascii="Times New Roman" w:eastAsia="SimSun" w:hAnsi="Times New Roman" w:cs="Times New Roman"/>
      <w:color w:val="0000FF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CB2AA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B2AA4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BodyText">
    <w:name w:val="Body Text"/>
    <w:basedOn w:val="Normal"/>
    <w:link w:val="BodyTextChar"/>
    <w:uiPriority w:val="99"/>
    <w:rsid w:val="00CB2AA4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BodyTextChar">
    <w:name w:val="Body Text Char"/>
    <w:basedOn w:val="DefaultParagraphFont"/>
    <w:link w:val="BodyText"/>
    <w:uiPriority w:val="99"/>
    <w:rsid w:val="00CB2AA4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CB2AA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CB2AA4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Normal"/>
    <w:uiPriority w:val="99"/>
    <w:rsid w:val="00CB2AA4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CB2AA4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CB2AA4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CB2AA4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CB2AA4"/>
    <w:pPr>
      <w:ind w:left="1701" w:hanging="425"/>
    </w:pPr>
  </w:style>
  <w:style w:type="paragraph" w:styleId="BodyTextIndent3">
    <w:name w:val="Body Text Indent 3"/>
    <w:basedOn w:val="Normal"/>
    <w:link w:val="BodyTextIndent3Char"/>
    <w:uiPriority w:val="99"/>
    <w:rsid w:val="00CB2AA4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B2AA4"/>
    <w:rPr>
      <w:rFonts w:ascii="Times New Roman" w:eastAsia="SimSun" w:hAnsi="Times New Roman" w:cs="Times New Roman"/>
      <w:szCs w:val="21"/>
      <w:lang w:val="en-GB"/>
    </w:rPr>
  </w:style>
  <w:style w:type="character" w:styleId="FollowedHyperlink">
    <w:name w:val="FollowedHyperlink"/>
    <w:uiPriority w:val="99"/>
    <w:rsid w:val="00CB2AA4"/>
    <w:rPr>
      <w:rFonts w:cs="Times New Roman"/>
      <w:color w:val="800080"/>
      <w:u w:val="single"/>
    </w:rPr>
  </w:style>
  <w:style w:type="character" w:styleId="Strong">
    <w:name w:val="Strong"/>
    <w:uiPriority w:val="99"/>
    <w:qFormat/>
    <w:rsid w:val="00CB2AA4"/>
    <w:rPr>
      <w:rFonts w:cs="Times New Roman"/>
      <w:b/>
      <w:bCs/>
    </w:rPr>
  </w:style>
  <w:style w:type="paragraph" w:customStyle="1" w:styleId="TableheadingrowsAgency">
    <w:name w:val="Table heading rows (Agency)"/>
    <w:basedOn w:val="BodytextAgency"/>
    <w:uiPriority w:val="99"/>
    <w:rsid w:val="00CB2AA4"/>
    <w:pPr>
      <w:keepNext/>
    </w:pPr>
    <w:rPr>
      <w:rFonts w:eastAsia="SimSun" w:cs="Verdana"/>
      <w:b/>
      <w:snapToGrid/>
      <w:szCs w:val="18"/>
      <w:lang w:eastAsia="en-GB"/>
    </w:rPr>
  </w:style>
  <w:style w:type="paragraph" w:styleId="PlainText">
    <w:name w:val="Plain Text"/>
    <w:basedOn w:val="Normal"/>
    <w:link w:val="PlainTextChar"/>
    <w:uiPriority w:val="99"/>
    <w:rsid w:val="00CB2AA4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B2AA4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2463A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styleId="Title">
    <w:name w:val="Title"/>
    <w:basedOn w:val="Normal"/>
    <w:link w:val="TitleChar"/>
    <w:uiPriority w:val="99"/>
    <w:qFormat/>
    <w:rsid w:val="00CB2AA4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TitleChar">
    <w:name w:val="Title Char"/>
    <w:basedOn w:val="DefaultParagraphFont"/>
    <w:link w:val="Title"/>
    <w:uiPriority w:val="99"/>
    <w:rsid w:val="00CB2AA4"/>
    <w:rPr>
      <w:rFonts w:ascii="Times New Roman" w:eastAsia="SimSun" w:hAnsi="Times New Roman" w:cs="Times New Roman"/>
      <w:b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rsid w:val="00CB2AA4"/>
    <w:pPr>
      <w:spacing w:line="240" w:lineRule="auto"/>
    </w:pPr>
    <w:rPr>
      <w:rFonts w:eastAsia="SimSun"/>
      <w:snapToGrid/>
    </w:rPr>
  </w:style>
  <w:style w:type="character" w:customStyle="1" w:styleId="EndnoteTextChar">
    <w:name w:val="Endnote Text Char"/>
    <w:basedOn w:val="DefaultParagraphFont"/>
    <w:link w:val="EndnoteText"/>
    <w:uiPriority w:val="99"/>
    <w:rsid w:val="00CB2AA4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CB2AA4"/>
    <w:pPr>
      <w:tabs>
        <w:tab w:val="clear" w:pos="567"/>
      </w:tabs>
      <w:spacing w:line="240" w:lineRule="auto"/>
    </w:pPr>
    <w:rPr>
      <w:rFonts w:eastAsia="SimSun"/>
      <w:noProof/>
      <w:snapToGrid/>
      <w:sz w:val="20"/>
    </w:rPr>
  </w:style>
  <w:style w:type="character" w:customStyle="1" w:styleId="BTEMEASMCAChar">
    <w:name w:val="BT EMEA_SMCA Char"/>
    <w:link w:val="BTEMEASMCA"/>
    <w:uiPriority w:val="99"/>
    <w:locked/>
    <w:rsid w:val="00CB2AA4"/>
    <w:rPr>
      <w:rFonts w:ascii="Times New Roman" w:eastAsia="SimSun" w:hAnsi="Times New Roman" w:cs="Times New Roman"/>
      <w:noProof/>
      <w:sz w:val="20"/>
      <w:szCs w:val="20"/>
      <w:lang w:val="en-GB"/>
    </w:rPr>
  </w:style>
  <w:style w:type="character" w:customStyle="1" w:styleId="CharChar12">
    <w:name w:val="Char Char12"/>
    <w:locked/>
    <w:rsid w:val="00CB2AA4"/>
    <w:rPr>
      <w:snapToGrid w:val="0"/>
      <w:lang w:val="en-GB" w:eastAsia="en-US" w:bidi="ar-SA"/>
    </w:rPr>
  </w:style>
  <w:style w:type="paragraph" w:customStyle="1" w:styleId="Text">
    <w:name w:val="#Text"/>
    <w:basedOn w:val="Normal"/>
    <w:rsid w:val="00CB2AA4"/>
    <w:pPr>
      <w:tabs>
        <w:tab w:val="clear" w:pos="567"/>
      </w:tabs>
      <w:spacing w:line="240" w:lineRule="auto"/>
    </w:pPr>
    <w:rPr>
      <w:rFonts w:ascii="Arial" w:hAnsi="Arial" w:cs="Arial"/>
      <w:szCs w:val="22"/>
      <w:lang w:val="de-DE"/>
    </w:rPr>
  </w:style>
  <w:style w:type="paragraph" w:customStyle="1" w:styleId="Text0">
    <w:name w:val="Text"/>
    <w:basedOn w:val="Normal"/>
    <w:rsid w:val="00CB2AA4"/>
    <w:pPr>
      <w:keepLines/>
      <w:tabs>
        <w:tab w:val="clear" w:pos="567"/>
        <w:tab w:val="left" w:pos="284"/>
      </w:tabs>
      <w:spacing w:before="60" w:after="60" w:line="260" w:lineRule="atLeast"/>
    </w:pPr>
    <w:rPr>
      <w:rFonts w:ascii="Arial" w:hAnsi="Arial"/>
    </w:rPr>
  </w:style>
  <w:style w:type="character" w:styleId="Emphasis">
    <w:name w:val="Emphasis"/>
    <w:qFormat/>
    <w:rsid w:val="00CB2AA4"/>
    <w:rPr>
      <w:rFonts w:cs="Times New Roman"/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2AA4"/>
    <w:rPr>
      <w:rFonts w:ascii="Courier New" w:eastAsia="Calibri" w:hAnsi="Courier New" w:cs="Courier New"/>
      <w:color w:val="000000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2AA4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Calibri" w:hAnsi="Courier New" w:cs="Courier New"/>
      <w:snapToGrid/>
      <w:color w:val="000000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CB2AA4"/>
    <w:pPr>
      <w:ind w:left="720"/>
      <w:contextualSpacing/>
    </w:pPr>
  </w:style>
  <w:style w:type="paragraph" w:styleId="Revision">
    <w:name w:val="Revision"/>
    <w:hidden/>
    <w:uiPriority w:val="99"/>
    <w:semiHidden/>
    <w:rsid w:val="002463AC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2463AC"/>
    <w:pPr>
      <w:spacing w:after="0" w:line="240" w:lineRule="auto"/>
    </w:pPr>
    <w:rPr>
      <w:rFonts w:ascii="Verdana" w:eastAsia="SimSun" w:hAnsi="Verdana" w:cs="Times New Roman"/>
      <w:sz w:val="18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463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ED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227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9501F"/>
    <w:pPr>
      <w:tabs>
        <w:tab w:val="clear" w:pos="567"/>
      </w:tabs>
      <w:spacing w:before="100" w:beforeAutospacing="1" w:after="100" w:afterAutospacing="1" w:line="240" w:lineRule="auto"/>
    </w:pPr>
    <w:rPr>
      <w:snapToGrid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29501F"/>
  </w:style>
  <w:style w:type="character" w:customStyle="1" w:styleId="eop">
    <w:name w:val="eop"/>
    <w:basedOn w:val="DefaultParagraphFont"/>
    <w:rsid w:val="00295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5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7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1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activity xmlns="6cbba0ba-61d0-41b0-bf9e-51c4fa35a6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ABD301D8BEA49B42D288307CDCD2E" ma:contentTypeVersion="16" ma:contentTypeDescription="Create a new document." ma:contentTypeScope="" ma:versionID="4532e63c9b8e8270b77c097b7dae5017">
  <xsd:schema xmlns:xsd="http://www.w3.org/2001/XMLSchema" xmlns:xs="http://www.w3.org/2001/XMLSchema" xmlns:p="http://schemas.microsoft.com/office/2006/metadata/properties" xmlns:ns3="55deeef8-a658-4cbf-a1fb-8f39fd351572" xmlns:ns4="6cbba0ba-61d0-41b0-bf9e-51c4fa35a6f1" targetNamespace="http://schemas.microsoft.com/office/2006/metadata/properties" ma:root="true" ma:fieldsID="8b79c24099eb9ab3a98f2f7b87812d87" ns3:_="" ns4:_="">
    <xsd:import namespace="55deeef8-a658-4cbf-a1fb-8f39fd351572"/>
    <xsd:import namespace="6cbba0ba-61d0-41b0-bf9e-51c4fa35a6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eeef8-a658-4cbf-a1fb-8f39fd3515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ba0ba-61d0-41b0-bf9e-51c4fa35a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32127-2630-4792-8B21-BD8BF8D64AC2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cbba0ba-61d0-41b0-bf9e-51c4fa35a6f1"/>
    <ds:schemaRef ds:uri="55deeef8-a658-4cbf-a1fb-8f39fd35157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730A26-0380-4721-B10C-9427E617E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A0A17-9DA1-4C27-B25F-0CD6FD9F6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eeef8-a658-4cbf-a1fb-8f39fd351572"/>
    <ds:schemaRef ds:uri="6cbba0ba-61d0-41b0-bf9e-51c4fa35a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0637C2-536F-43DE-B756-6B076202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Zuklijiene</dc:creator>
  <cp:lastModifiedBy>Ilona Gedmantiene</cp:lastModifiedBy>
  <cp:revision>2</cp:revision>
  <dcterms:created xsi:type="dcterms:W3CDTF">2026-01-27T11:28:00Z</dcterms:created>
  <dcterms:modified xsi:type="dcterms:W3CDTF">2026-01-27T11:28:00Z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0x010100F22ABD301D8BEA49B42D288307CDCD2E</vt:lpwstr>
  </property>
  <property fmtid="{D5CDD505-2E9C-101B-9397-08002B2CF9AE}" pid="3" name="MediaServiceImageTags">
    <vt:lpwstr/>
  </property>
</Properties>
</file>